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28"/>
        </w:rPr>
      </w:pPr>
      <w:r>
        <w:rPr>
          <w:rFonts w:hint="eastAsia" w:ascii="宋体" w:hAnsi="宋体" w:eastAsia="宋体" w:cs="宋体"/>
          <w:b/>
          <w:bCs/>
          <w:sz w:val="32"/>
          <w:szCs w:val="28"/>
        </w:rPr>
        <w:t>中兴力维2018校园招聘</w:t>
      </w:r>
      <w:r>
        <w:rPr>
          <w:rFonts w:hint="eastAsia" w:ascii="宋体" w:hAnsi="宋体" w:eastAsia="宋体" w:cs="宋体"/>
          <w:b/>
          <w:bCs/>
          <w:sz w:val="32"/>
          <w:szCs w:val="28"/>
          <w:lang w:val="en-US" w:eastAsia="zh-CN"/>
        </w:rPr>
        <w:t xml:space="preserve"> -- 方案经理</w:t>
      </w:r>
    </w:p>
    <w:p>
      <w:pPr>
        <w:jc w:val="center"/>
        <w:rPr>
          <w:rFonts w:hint="eastAsia" w:ascii="宋体" w:hAnsi="宋体" w:eastAsia="宋体" w:cs="宋体"/>
          <w:b/>
          <w:bCs/>
          <w:sz w:val="24"/>
          <w:szCs w:val="28"/>
        </w:rPr>
      </w:pP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0" w:firstLineChars="0"/>
        <w:jc w:val="left"/>
        <w:textAlignment w:val="auto"/>
        <w:outlineLvl w:val="9"/>
        <w:rPr>
          <w:rFonts w:hint="eastAsia" w:ascii="宋体" w:hAnsi="宋体" w:eastAsia="宋体" w:cs="宋体"/>
          <w:b/>
          <w:bCs/>
          <w:kern w:val="0"/>
          <w:sz w:val="24"/>
          <w:szCs w:val="24"/>
        </w:rPr>
      </w:pPr>
      <w:bookmarkStart w:id="0" w:name="OLE_LINK2"/>
      <w:bookmarkStart w:id="1" w:name="OLE_LINK1"/>
      <w:bookmarkStart w:id="2" w:name="OLE_LINK3"/>
      <w:r>
        <w:rPr>
          <w:rFonts w:hint="eastAsia" w:ascii="宋体" w:hAnsi="宋体" w:eastAsia="宋体" w:cs="宋体"/>
          <w:b/>
          <w:bCs/>
          <w:kern w:val="0"/>
          <w:sz w:val="24"/>
          <w:szCs w:val="24"/>
        </w:rPr>
        <w:t>一、公司简介（</w:t>
      </w:r>
      <w:r>
        <w:rPr>
          <w:rFonts w:hint="eastAsia" w:ascii="宋体" w:hAnsi="宋体" w:eastAsia="宋体" w:cs="宋体"/>
        </w:rPr>
        <w:fldChar w:fldCharType="begin"/>
      </w:r>
      <w:r>
        <w:rPr>
          <w:rFonts w:hint="eastAsia" w:ascii="宋体" w:hAnsi="宋体" w:eastAsia="宋体" w:cs="宋体"/>
        </w:rPr>
        <w:instrText xml:space="preserve"> HYPERLINK "http://www.znv.com.cn" </w:instrText>
      </w:r>
      <w:r>
        <w:rPr>
          <w:rFonts w:hint="eastAsia" w:ascii="宋体" w:hAnsi="宋体" w:eastAsia="宋体" w:cs="宋体"/>
        </w:rPr>
        <w:fldChar w:fldCharType="separate"/>
      </w:r>
      <w:r>
        <w:rPr>
          <w:rStyle w:val="8"/>
          <w:rFonts w:hint="eastAsia" w:ascii="宋体" w:hAnsi="宋体" w:eastAsia="宋体" w:cs="宋体"/>
          <w:b/>
          <w:bCs/>
          <w:kern w:val="0"/>
          <w:sz w:val="24"/>
          <w:szCs w:val="24"/>
        </w:rPr>
        <w:t>www.znv.com</w:t>
      </w:r>
      <w:r>
        <w:rPr>
          <w:rStyle w:val="8"/>
          <w:rFonts w:hint="eastAsia" w:ascii="宋体" w:hAnsi="宋体" w:eastAsia="宋体" w:cs="宋体"/>
          <w:b/>
          <w:bCs/>
          <w:kern w:val="0"/>
          <w:sz w:val="24"/>
          <w:szCs w:val="24"/>
        </w:rPr>
        <w:fldChar w:fldCharType="end"/>
      </w:r>
      <w:r>
        <w:rPr>
          <w:rFonts w:hint="eastAsia" w:ascii="宋体" w:hAnsi="宋体" w:eastAsia="宋体" w:cs="宋体"/>
          <w:b/>
          <w:bCs/>
          <w:kern w:val="0"/>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336" w:lineRule="auto"/>
        <w:ind w:left="0" w:leftChars="0" w:right="0" w:rightChars="0" w:firstLine="420" w:firstLineChars="0"/>
        <w:jc w:val="left"/>
        <w:textAlignment w:val="auto"/>
        <w:outlineLvl w:val="9"/>
        <w:rPr>
          <w:rFonts w:hint="eastAsia" w:ascii="宋体" w:hAnsi="宋体" w:eastAsia="宋体" w:cs="宋体"/>
          <w:b w:val="0"/>
          <w:i w:val="0"/>
          <w:caps w:val="0"/>
          <w:color w:val="3E3E3E"/>
          <w:spacing w:val="0"/>
          <w:sz w:val="21"/>
          <w:szCs w:val="21"/>
          <w:shd w:val="clear" w:fill="FFFFFF"/>
          <w:lang w:eastAsia="zh-CN"/>
        </w:rPr>
      </w:pPr>
      <w:r>
        <w:rPr>
          <w:rFonts w:hint="eastAsia" w:ascii="宋体" w:hAnsi="宋体" w:eastAsia="宋体" w:cs="宋体"/>
          <w:b w:val="0"/>
          <w:i w:val="0"/>
          <w:caps w:val="0"/>
          <w:color w:val="3E3E3E"/>
          <w:spacing w:val="0"/>
          <w:sz w:val="21"/>
          <w:szCs w:val="21"/>
          <w:shd w:val="clear" w:fill="FFFFFF"/>
        </w:rPr>
        <w:t>深圳中兴力维技术有限公司（以下简称ZNV中兴力维）是</w:t>
      </w:r>
      <w:r>
        <w:rPr>
          <w:rStyle w:val="7"/>
          <w:rFonts w:hint="eastAsia" w:ascii="宋体" w:hAnsi="宋体" w:eastAsia="宋体" w:cs="宋体"/>
          <w:i w:val="0"/>
          <w:caps w:val="0"/>
          <w:color w:val="3E3E3E"/>
          <w:spacing w:val="0"/>
          <w:sz w:val="22"/>
          <w:szCs w:val="22"/>
          <w:shd w:val="clear" w:fill="FFFFFF"/>
        </w:rPr>
        <w:t>“</w:t>
      </w:r>
      <w:r>
        <w:rPr>
          <w:rStyle w:val="7"/>
          <w:rFonts w:hint="eastAsia" w:ascii="宋体" w:hAnsi="宋体" w:eastAsia="宋体" w:cs="宋体"/>
          <w:i w:val="0"/>
          <w:caps w:val="0"/>
          <w:color w:val="3E3E3E"/>
          <w:spacing w:val="0"/>
          <w:sz w:val="21"/>
          <w:szCs w:val="21"/>
          <w:shd w:val="clear" w:fill="FFFFFF"/>
        </w:rPr>
        <w:t>国家级高新技术企业</w:t>
      </w:r>
      <w:r>
        <w:rPr>
          <w:rStyle w:val="7"/>
          <w:rFonts w:hint="eastAsia" w:ascii="宋体" w:hAnsi="宋体" w:eastAsia="宋体" w:cs="宋体"/>
          <w:i w:val="0"/>
          <w:caps w:val="0"/>
          <w:color w:val="3E3E3E"/>
          <w:spacing w:val="0"/>
          <w:sz w:val="22"/>
          <w:szCs w:val="22"/>
          <w:shd w:val="clear" w:fill="FFFFFF"/>
        </w:rPr>
        <w:t>”</w:t>
      </w:r>
      <w:r>
        <w:rPr>
          <w:rFonts w:hint="eastAsia" w:ascii="宋体" w:hAnsi="宋体" w:eastAsia="宋体" w:cs="宋体"/>
          <w:b w:val="0"/>
          <w:i w:val="0"/>
          <w:caps w:val="0"/>
          <w:color w:val="3E3E3E"/>
          <w:spacing w:val="0"/>
          <w:sz w:val="21"/>
          <w:szCs w:val="21"/>
          <w:shd w:val="clear" w:fill="FFFFFF"/>
        </w:rPr>
        <w:t>。公司前身是中兴通讯监控产品线，现有两大研发中心，研发人员近500人，拥有近300余项专利与软件著作权</w:t>
      </w:r>
      <w:r>
        <w:rPr>
          <w:rFonts w:hint="eastAsia" w:ascii="宋体" w:hAnsi="宋体" w:eastAsia="宋体" w:cs="宋体"/>
          <w:b w:val="0"/>
          <w:i w:val="0"/>
          <w:caps w:val="0"/>
          <w:color w:val="3E3E3E"/>
          <w:spacing w:val="0"/>
          <w:sz w:val="21"/>
          <w:szCs w:val="21"/>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336" w:lineRule="auto"/>
        <w:ind w:left="0" w:leftChars="0" w:right="0" w:rightChars="0" w:firstLine="420" w:firstLineChars="0"/>
        <w:jc w:val="left"/>
        <w:textAlignment w:val="auto"/>
        <w:outlineLvl w:val="9"/>
        <w:rPr>
          <w:rFonts w:hint="eastAsia" w:ascii="宋体" w:hAnsi="宋体" w:eastAsia="宋体" w:cs="宋体"/>
          <w:b w:val="0"/>
          <w:i w:val="0"/>
          <w:caps w:val="0"/>
          <w:color w:val="3E3E3E"/>
          <w:spacing w:val="0"/>
          <w:sz w:val="21"/>
          <w:szCs w:val="21"/>
          <w:shd w:val="clear" w:fill="FFFFFF"/>
        </w:rPr>
      </w:pPr>
      <w:r>
        <w:rPr>
          <w:rStyle w:val="7"/>
          <w:rFonts w:hint="eastAsia" w:ascii="宋体" w:hAnsi="宋体" w:eastAsia="宋体" w:cs="宋体"/>
          <w:i w:val="0"/>
          <w:caps w:val="0"/>
          <w:color w:val="3E3E3E"/>
          <w:spacing w:val="0"/>
          <w:sz w:val="21"/>
          <w:szCs w:val="21"/>
          <w:shd w:val="clear" w:fill="FFFFFF"/>
          <w:lang w:val="en-US" w:eastAsia="zh-CN"/>
        </w:rPr>
        <w:t>ZNV</w:t>
      </w:r>
      <w:r>
        <w:rPr>
          <w:rStyle w:val="7"/>
          <w:rFonts w:hint="eastAsia" w:ascii="宋体" w:hAnsi="宋体" w:eastAsia="宋体" w:cs="宋体"/>
          <w:i w:val="0"/>
          <w:caps w:val="0"/>
          <w:color w:val="3E3E3E"/>
          <w:spacing w:val="0"/>
          <w:sz w:val="21"/>
          <w:szCs w:val="21"/>
          <w:shd w:val="clear" w:fill="FFFFFF"/>
        </w:rPr>
        <w:t>中兴力维是电信行业的机房和数据中心动力环境监控与智能融合管理的领导者，</w:t>
      </w:r>
      <w:r>
        <w:rPr>
          <w:rFonts w:hint="eastAsia" w:ascii="宋体" w:hAnsi="宋体" w:eastAsia="宋体" w:cs="宋体"/>
          <w:b w:val="0"/>
          <w:i w:val="0"/>
          <w:caps w:val="0"/>
          <w:color w:val="3E3E3E"/>
          <w:spacing w:val="0"/>
          <w:sz w:val="21"/>
          <w:szCs w:val="21"/>
          <w:shd w:val="clear" w:fill="FFFFFF"/>
        </w:rPr>
        <w:t>为客户提供动环物联网网关、数据中心综合管理、动力环境监控与智能融合管理等产品与解决方案，保障客户的通信网络安全与高效运营。在中国铁塔和三大电信运营商市场，公司提供的动环物联网网关和动环监控与智能融合管理解决方案</w:t>
      </w:r>
      <w:r>
        <w:rPr>
          <w:rStyle w:val="7"/>
          <w:rFonts w:hint="eastAsia" w:ascii="宋体" w:hAnsi="宋体" w:eastAsia="宋体" w:cs="宋体"/>
          <w:i w:val="0"/>
          <w:caps w:val="0"/>
          <w:color w:val="3E3E3E"/>
          <w:spacing w:val="0"/>
          <w:sz w:val="21"/>
          <w:szCs w:val="21"/>
          <w:shd w:val="clear" w:fill="FFFFFF"/>
        </w:rPr>
        <w:t>市场占有率第一</w:t>
      </w:r>
      <w:r>
        <w:rPr>
          <w:rFonts w:hint="eastAsia" w:ascii="宋体" w:hAnsi="宋体" w:eastAsia="宋体" w:cs="宋体"/>
          <w:b w:val="0"/>
          <w:i w:val="0"/>
          <w:caps w:val="0"/>
          <w:color w:val="3E3E3E"/>
          <w:spacing w:val="0"/>
          <w:sz w:val="21"/>
          <w:szCs w:val="21"/>
          <w:shd w:val="clear" w:fill="FFFFFF"/>
        </w:rPr>
        <w:t>。自主研发的数据中心综合管理解决方案服务超过20多个大数据中心，已成为电信行业数据中心综合管理的主流厂家。在中国广电市场，公司的动环监控与智能融合管理解决方案也服务于广东广电、福建广电、重庆广电等客户，市场占有率保持稳健增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336" w:lineRule="auto"/>
        <w:ind w:left="0" w:leftChars="0" w:right="0" w:rightChars="0" w:firstLine="420" w:firstLineChars="0"/>
        <w:jc w:val="left"/>
        <w:textAlignment w:val="auto"/>
        <w:outlineLvl w:val="9"/>
        <w:rPr>
          <w:rFonts w:hint="eastAsia" w:ascii="宋体" w:hAnsi="宋体" w:eastAsia="宋体" w:cs="宋体"/>
          <w:b w:val="0"/>
          <w:i w:val="0"/>
          <w:caps w:val="0"/>
          <w:color w:val="3E3E3E"/>
          <w:spacing w:val="0"/>
          <w:sz w:val="21"/>
          <w:szCs w:val="21"/>
          <w:shd w:val="clear" w:fill="FFFFFF"/>
          <w:lang w:eastAsia="zh-CN"/>
        </w:rPr>
      </w:pPr>
      <w:r>
        <w:rPr>
          <w:rStyle w:val="7"/>
          <w:rFonts w:hint="eastAsia" w:ascii="宋体" w:hAnsi="宋体" w:eastAsia="宋体" w:cs="宋体"/>
          <w:i w:val="0"/>
          <w:caps w:val="0"/>
          <w:color w:val="3E3E3E"/>
          <w:spacing w:val="0"/>
          <w:sz w:val="21"/>
          <w:szCs w:val="21"/>
          <w:shd w:val="clear" w:fill="FFFFFF"/>
          <w:lang w:val="en-US" w:eastAsia="zh-CN"/>
        </w:rPr>
        <w:t>ZNV</w:t>
      </w:r>
      <w:r>
        <w:rPr>
          <w:rStyle w:val="7"/>
          <w:rFonts w:hint="eastAsia" w:ascii="宋体" w:hAnsi="宋体" w:eastAsia="宋体" w:cs="宋体"/>
          <w:i w:val="0"/>
          <w:caps w:val="0"/>
          <w:color w:val="3E3E3E"/>
          <w:spacing w:val="0"/>
          <w:sz w:val="21"/>
          <w:szCs w:val="21"/>
          <w:shd w:val="clear" w:fill="FFFFFF"/>
        </w:rPr>
        <w:t>中兴力维是中国平安城市和智慧城市领域产品与解决方案的主流厂家，</w:t>
      </w:r>
      <w:r>
        <w:rPr>
          <w:rFonts w:hint="eastAsia" w:ascii="宋体" w:hAnsi="宋体" w:eastAsia="宋体" w:cs="宋体"/>
          <w:b w:val="0"/>
          <w:i w:val="0"/>
          <w:caps w:val="0"/>
          <w:color w:val="3E3E3E"/>
          <w:spacing w:val="0"/>
          <w:sz w:val="21"/>
          <w:szCs w:val="21"/>
          <w:shd w:val="clear" w:fill="FFFFFF"/>
        </w:rPr>
        <w:t>参与建设了300多个平安城市和智慧城市项目，并连续多年荣获第三方媒体机构颁发的</w:t>
      </w:r>
      <w:r>
        <w:rPr>
          <w:rStyle w:val="7"/>
          <w:rFonts w:hint="eastAsia" w:ascii="宋体" w:hAnsi="宋体" w:eastAsia="宋体" w:cs="宋体"/>
          <w:i w:val="0"/>
          <w:caps w:val="0"/>
          <w:color w:val="3E3E3E"/>
          <w:spacing w:val="0"/>
          <w:sz w:val="21"/>
          <w:szCs w:val="21"/>
          <w:shd w:val="clear" w:fill="FFFFFF"/>
        </w:rPr>
        <w:t>“中国安防最具影响力十大品牌”、“平安城市建设推荐品牌”、“智慧城市建设推荐品牌”</w:t>
      </w:r>
      <w:r>
        <w:rPr>
          <w:rFonts w:hint="eastAsia" w:ascii="宋体" w:hAnsi="宋体" w:eastAsia="宋体" w:cs="宋体"/>
          <w:b w:val="0"/>
          <w:i w:val="0"/>
          <w:caps w:val="0"/>
          <w:color w:val="3E3E3E"/>
          <w:spacing w:val="0"/>
          <w:sz w:val="21"/>
          <w:szCs w:val="21"/>
          <w:shd w:val="clear" w:fill="FFFFFF"/>
        </w:rPr>
        <w:t>等殊荣。凭借在视频、4G通讯、物联网、大数据、人工智能等领域的技术积累，公司为平安城市、智慧城市、雪亮工程提供专业的公共安全解决方案，助力客户构建城市智能化综合立体防控体系，让城市更加智慧安全。公司拥有强大的技术方案和项目集成能力，获得信息系统集成及服务资质证书（壹级），广东省安全技术防范系统设计、施工、维修资格证（壹级），建立了专业的项目交付和运维团队。视频公安实战平台已经在国内200多个城市广泛应用，在海外拥有超过30多个平安城市成功案例。公司在“智慧银川”项目中建设的平安城市与应急指挥解决方案得到总理高度赞赏。基于大数据引擎和人工智能的人脸识别系统在武汉、银川、孝感、毕节等多个城市成功部署和应用</w:t>
      </w:r>
      <w:r>
        <w:rPr>
          <w:rFonts w:hint="eastAsia" w:ascii="宋体" w:hAnsi="宋体" w:eastAsia="宋体" w:cs="宋体"/>
          <w:b w:val="0"/>
          <w:i w:val="0"/>
          <w:caps w:val="0"/>
          <w:color w:val="3E3E3E"/>
          <w:spacing w:val="0"/>
          <w:sz w:val="21"/>
          <w:szCs w:val="21"/>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336" w:lineRule="auto"/>
        <w:ind w:left="0" w:leftChars="0" w:right="0" w:rightChars="0" w:firstLine="420" w:firstLineChars="0"/>
        <w:jc w:val="left"/>
        <w:textAlignment w:val="auto"/>
        <w:outlineLvl w:val="9"/>
        <w:rPr>
          <w:rFonts w:hint="eastAsia" w:ascii="宋体" w:hAnsi="宋体" w:eastAsia="宋体" w:cs="宋体"/>
          <w:b w:val="0"/>
          <w:i w:val="0"/>
          <w:caps w:val="0"/>
          <w:color w:val="3E3E3E"/>
          <w:spacing w:val="0"/>
          <w:sz w:val="21"/>
          <w:szCs w:val="21"/>
          <w:shd w:val="clear" w:fill="FFFFFF"/>
        </w:rPr>
      </w:pPr>
      <w:r>
        <w:rPr>
          <w:rFonts w:hint="eastAsia" w:ascii="宋体" w:hAnsi="宋体" w:eastAsia="宋体" w:cs="宋体"/>
          <w:b w:val="0"/>
          <w:i w:val="0"/>
          <w:caps w:val="0"/>
          <w:color w:val="3E3E3E"/>
          <w:spacing w:val="0"/>
          <w:sz w:val="21"/>
          <w:szCs w:val="21"/>
          <w:shd w:val="clear" w:fill="FFFFFF"/>
          <w:lang w:val="en-US" w:eastAsia="zh-CN"/>
        </w:rPr>
        <w:t>ZNV</w:t>
      </w:r>
      <w:r>
        <w:rPr>
          <w:rFonts w:hint="eastAsia" w:ascii="宋体" w:hAnsi="宋体" w:eastAsia="宋体" w:cs="宋体"/>
          <w:b w:val="0"/>
          <w:i w:val="0"/>
          <w:caps w:val="0"/>
          <w:color w:val="3E3E3E"/>
          <w:spacing w:val="0"/>
          <w:sz w:val="21"/>
          <w:szCs w:val="21"/>
          <w:shd w:val="clear" w:fill="FFFFFF"/>
        </w:rPr>
        <w:t>中兴力维在电信和公共安全行业二十多年的项目实践中，逐步建立起强大的售后运维网络。通过自主研发的</w:t>
      </w:r>
      <w:r>
        <w:rPr>
          <w:rStyle w:val="7"/>
          <w:rFonts w:hint="eastAsia" w:ascii="宋体" w:hAnsi="宋体" w:eastAsia="宋体" w:cs="宋体"/>
          <w:i w:val="0"/>
          <w:caps w:val="0"/>
          <w:color w:val="3E3E3E"/>
          <w:spacing w:val="0"/>
          <w:sz w:val="21"/>
          <w:szCs w:val="21"/>
          <w:shd w:val="clear" w:fill="FFFFFF"/>
        </w:rPr>
        <w:t>物联网应用服务平台和高效与专业的运维工具及团队</w:t>
      </w:r>
      <w:r>
        <w:rPr>
          <w:rFonts w:hint="eastAsia" w:ascii="宋体" w:hAnsi="宋体" w:eastAsia="宋体" w:cs="宋体"/>
          <w:b w:val="0"/>
          <w:i w:val="0"/>
          <w:caps w:val="0"/>
          <w:color w:val="3E3E3E"/>
          <w:spacing w:val="0"/>
          <w:sz w:val="21"/>
          <w:szCs w:val="21"/>
          <w:shd w:val="clear" w:fill="FFFFFF"/>
        </w:rPr>
        <w:t>为客户提供移动监控、智能值守以及系统运维等一站式的服务，帮助客户持续降低运维成本，提高运营效益。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336" w:lineRule="auto"/>
        <w:ind w:left="0" w:leftChars="0" w:right="0" w:rightChars="0" w:firstLine="420" w:firstLineChars="0"/>
        <w:jc w:val="left"/>
        <w:textAlignment w:val="auto"/>
        <w:outlineLvl w:val="9"/>
        <w:rPr>
          <w:rFonts w:hint="eastAsia" w:ascii="宋体" w:hAnsi="宋体" w:eastAsia="宋体" w:cs="宋体"/>
          <w:b w:val="0"/>
          <w:i w:val="0"/>
          <w:caps w:val="0"/>
          <w:color w:val="3E3E3E"/>
          <w:spacing w:val="0"/>
          <w:sz w:val="21"/>
          <w:szCs w:val="21"/>
          <w:shd w:val="clear" w:fill="FFFFFF"/>
        </w:rPr>
      </w:pPr>
      <w:r>
        <w:rPr>
          <w:rStyle w:val="7"/>
          <w:rFonts w:hint="eastAsia" w:ascii="宋体" w:hAnsi="宋体" w:eastAsia="宋体" w:cs="宋体"/>
          <w:i w:val="0"/>
          <w:caps w:val="0"/>
          <w:color w:val="3E3E3E"/>
          <w:spacing w:val="0"/>
          <w:sz w:val="21"/>
          <w:szCs w:val="21"/>
          <w:shd w:val="clear" w:fill="FFFFFF"/>
        </w:rPr>
        <w:t> </w:t>
      </w:r>
      <w:r>
        <w:rPr>
          <w:rFonts w:hint="eastAsia" w:ascii="宋体" w:hAnsi="宋体" w:eastAsia="宋体" w:cs="宋体"/>
          <w:b w:val="0"/>
          <w:i w:val="0"/>
          <w:caps w:val="0"/>
          <w:color w:val="3E3E3E"/>
          <w:spacing w:val="0"/>
          <w:sz w:val="21"/>
          <w:szCs w:val="21"/>
          <w:shd w:val="clear" w:fill="FFFFFF"/>
        </w:rPr>
        <w:t>未来，ZNV中兴力维将持续聚焦客户的核心需求，紧随云化和智能化的行业趋势，坚持技术创新，持续升级公司产品与解决方案，为电信、公共安全、电力、交通等行业客户创造更大的价值。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336" w:lineRule="auto"/>
        <w:ind w:left="0" w:leftChars="0" w:right="0" w:rightChars="0" w:firstLine="420" w:firstLineChars="0"/>
        <w:jc w:val="left"/>
        <w:textAlignment w:val="auto"/>
        <w:outlineLvl w:val="9"/>
        <w:rPr>
          <w:rFonts w:hint="eastAsia" w:ascii="宋体" w:hAnsi="宋体" w:eastAsia="宋体" w:cs="宋体"/>
          <w:b w:val="0"/>
          <w:i w:val="0"/>
          <w:caps w:val="0"/>
          <w:color w:val="3E3E3E"/>
          <w:spacing w:val="0"/>
          <w:sz w:val="21"/>
          <w:szCs w:val="21"/>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336" w:lineRule="auto"/>
        <w:ind w:left="0" w:leftChars="0" w:right="0" w:rightChars="0" w:firstLine="420" w:firstLineChars="0"/>
        <w:jc w:val="left"/>
        <w:textAlignment w:val="auto"/>
        <w:outlineLvl w:val="9"/>
        <w:rPr>
          <w:rFonts w:hint="eastAsia" w:ascii="宋体" w:hAnsi="宋体" w:eastAsia="宋体" w:cs="宋体"/>
          <w:b w:val="0"/>
          <w:i w:val="0"/>
          <w:caps w:val="0"/>
          <w:color w:val="3E3E3E"/>
          <w:spacing w:val="0"/>
          <w:sz w:val="21"/>
          <w:szCs w:val="21"/>
          <w:shd w:val="clear" w:fill="FFFFFF"/>
        </w:rPr>
      </w:pPr>
    </w:p>
    <w:p>
      <w:pPr>
        <w:widowControl/>
        <w:shd w:val="clear" w:color="auto" w:fill="FFFFFF"/>
        <w:ind w:firstLine="420" w:firstLineChars="200"/>
        <w:jc w:val="left"/>
        <w:rPr>
          <w:rFonts w:hint="eastAsia" w:ascii="宋体" w:hAnsi="宋体" w:eastAsia="宋体" w:cs="宋体"/>
          <w:color w:val="000000"/>
          <w:kern w:val="0"/>
          <w:szCs w:val="21"/>
        </w:rPr>
      </w:pPr>
    </w:p>
    <w:p>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二、招聘岗位</w:t>
      </w:r>
    </w:p>
    <w:p>
      <w:pPr>
        <w:pStyle w:val="5"/>
        <w:widowControl/>
        <w:spacing w:line="360" w:lineRule="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岗位名称：方案经理</w:t>
      </w:r>
    </w:p>
    <w:p>
      <w:pPr>
        <w:pStyle w:val="5"/>
        <w:widowControl/>
        <w:spacing w:line="360" w:lineRule="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工作地点：深圳</w:t>
      </w:r>
    </w:p>
    <w:p>
      <w:pPr>
        <w:keepNext w:val="0"/>
        <w:keepLines w:val="0"/>
        <w:widowControl/>
        <w:suppressLineNumbers w:val="0"/>
        <w:shd w:val="clear" w:fill="FFFFFF"/>
        <w:spacing w:line="315" w:lineRule="atLeast"/>
        <w:ind w:left="0" w:firstLine="0"/>
        <w:jc w:val="left"/>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bCs/>
          <w:kern w:val="2"/>
          <w:sz w:val="21"/>
          <w:szCs w:val="21"/>
          <w:lang w:val="en-US" w:eastAsia="zh-CN" w:bidi="ar-SA"/>
        </w:rPr>
        <w:t>招聘要求：</w:t>
      </w:r>
      <w:r>
        <w:rPr>
          <w:rFonts w:hint="eastAsia" w:ascii="宋体" w:hAnsi="宋体" w:eastAsia="宋体" w:cs="宋体"/>
          <w:b w:val="0"/>
          <w:i w:val="0"/>
          <w:caps w:val="0"/>
          <w:color w:val="000000"/>
          <w:spacing w:val="0"/>
          <w:kern w:val="0"/>
          <w:sz w:val="21"/>
          <w:szCs w:val="21"/>
          <w:shd w:val="clear" w:fill="FFFFFF"/>
          <w:lang w:val="en-US" w:eastAsia="zh-CN" w:bidi="ar"/>
        </w:rPr>
        <w:br w:type="textWrapping"/>
      </w:r>
      <w:r>
        <w:rPr>
          <w:rFonts w:hint="eastAsia" w:ascii="宋体" w:hAnsi="宋体" w:eastAsia="宋体" w:cs="宋体"/>
          <w:b w:val="0"/>
          <w:i w:val="0"/>
          <w:caps w:val="0"/>
          <w:color w:val="000000"/>
          <w:spacing w:val="0"/>
          <w:kern w:val="0"/>
          <w:sz w:val="21"/>
          <w:szCs w:val="21"/>
          <w:shd w:val="clear" w:fill="FFFFFF"/>
          <w:lang w:val="en-US" w:eastAsia="zh-CN" w:bidi="ar"/>
        </w:rPr>
        <w:t>1、全日制重点大学硕士学历，环保等相关专业； </w:t>
      </w:r>
      <w:r>
        <w:rPr>
          <w:rFonts w:hint="eastAsia" w:ascii="宋体" w:hAnsi="宋体" w:eastAsia="宋体" w:cs="宋体"/>
          <w:b w:val="0"/>
          <w:i w:val="0"/>
          <w:caps w:val="0"/>
          <w:color w:val="000000"/>
          <w:spacing w:val="0"/>
          <w:kern w:val="0"/>
          <w:sz w:val="21"/>
          <w:szCs w:val="21"/>
          <w:shd w:val="clear" w:fill="FFFFFF"/>
          <w:lang w:val="en-US" w:eastAsia="zh-CN" w:bidi="ar"/>
        </w:rPr>
        <w:br w:type="textWrapping"/>
      </w:r>
      <w:r>
        <w:rPr>
          <w:rFonts w:hint="eastAsia" w:ascii="宋体" w:hAnsi="宋体" w:eastAsia="宋体" w:cs="宋体"/>
          <w:b w:val="0"/>
          <w:i w:val="0"/>
          <w:caps w:val="0"/>
          <w:color w:val="000000"/>
          <w:spacing w:val="0"/>
          <w:kern w:val="0"/>
          <w:sz w:val="21"/>
          <w:szCs w:val="21"/>
          <w:shd w:val="clear" w:fill="FFFFFF"/>
          <w:lang w:val="en-US" w:eastAsia="zh-CN" w:bidi="ar"/>
        </w:rPr>
        <w:t>2、有相关课题的实践、研究经验；</w:t>
      </w:r>
      <w:r>
        <w:rPr>
          <w:rFonts w:hint="eastAsia" w:ascii="宋体" w:hAnsi="宋体" w:eastAsia="宋体" w:cs="宋体"/>
          <w:b w:val="0"/>
          <w:i w:val="0"/>
          <w:caps w:val="0"/>
          <w:color w:val="000000"/>
          <w:spacing w:val="0"/>
          <w:kern w:val="0"/>
          <w:sz w:val="21"/>
          <w:szCs w:val="21"/>
          <w:shd w:val="clear" w:fill="FFFFFF"/>
          <w:lang w:val="en-US" w:eastAsia="zh-CN" w:bidi="ar"/>
        </w:rPr>
        <w:br w:type="textWrapping"/>
      </w:r>
      <w:r>
        <w:rPr>
          <w:rFonts w:hint="eastAsia" w:ascii="宋体" w:hAnsi="宋体" w:eastAsia="宋体" w:cs="宋体"/>
          <w:b w:val="0"/>
          <w:i w:val="0"/>
          <w:caps w:val="0"/>
          <w:color w:val="000000"/>
          <w:spacing w:val="0"/>
          <w:kern w:val="0"/>
          <w:sz w:val="21"/>
          <w:szCs w:val="21"/>
          <w:shd w:val="clear" w:fill="FFFFFF"/>
          <w:lang w:val="en-US" w:eastAsia="zh-CN" w:bidi="ar"/>
        </w:rPr>
        <w:t>3、有计算机软件、物联网产品知识基础；</w:t>
      </w:r>
      <w:r>
        <w:rPr>
          <w:rFonts w:hint="eastAsia" w:ascii="宋体" w:hAnsi="宋体" w:eastAsia="宋体" w:cs="宋体"/>
          <w:b w:val="0"/>
          <w:i w:val="0"/>
          <w:caps w:val="0"/>
          <w:color w:val="000000"/>
          <w:spacing w:val="0"/>
          <w:kern w:val="0"/>
          <w:sz w:val="21"/>
          <w:szCs w:val="21"/>
          <w:shd w:val="clear" w:fill="FFFFFF"/>
          <w:lang w:val="en-US" w:eastAsia="zh-CN" w:bidi="ar"/>
        </w:rPr>
        <w:br w:type="textWrapping"/>
      </w:r>
      <w:r>
        <w:rPr>
          <w:rFonts w:hint="eastAsia" w:ascii="宋体" w:hAnsi="宋体" w:eastAsia="宋体" w:cs="宋体"/>
          <w:b w:val="0"/>
          <w:i w:val="0"/>
          <w:caps w:val="0"/>
          <w:color w:val="000000"/>
          <w:spacing w:val="0"/>
          <w:kern w:val="0"/>
          <w:sz w:val="21"/>
          <w:szCs w:val="21"/>
          <w:shd w:val="clear" w:fill="FFFFFF"/>
          <w:lang w:val="en-US" w:eastAsia="zh-CN" w:bidi="ar"/>
        </w:rPr>
        <w:t>4、具有较强的内外部沟通能力和协调能力；视野开阔，思维敏捷 ，创新能力强；</w:t>
      </w:r>
      <w:r>
        <w:rPr>
          <w:rFonts w:hint="eastAsia" w:ascii="宋体" w:hAnsi="宋体" w:eastAsia="宋体" w:cs="宋体"/>
          <w:b w:val="0"/>
          <w:i w:val="0"/>
          <w:caps w:val="0"/>
          <w:color w:val="000000"/>
          <w:spacing w:val="0"/>
          <w:kern w:val="0"/>
          <w:sz w:val="21"/>
          <w:szCs w:val="21"/>
          <w:shd w:val="clear" w:fill="FFFFFF"/>
          <w:lang w:val="en-US" w:eastAsia="zh-CN" w:bidi="ar"/>
        </w:rPr>
        <w:br w:type="textWrapping"/>
      </w:r>
      <w:r>
        <w:rPr>
          <w:rFonts w:hint="eastAsia" w:ascii="宋体" w:hAnsi="宋体" w:eastAsia="宋体" w:cs="宋体"/>
          <w:b w:val="0"/>
          <w:i w:val="0"/>
          <w:caps w:val="0"/>
          <w:color w:val="000000"/>
          <w:spacing w:val="0"/>
          <w:kern w:val="0"/>
          <w:sz w:val="21"/>
          <w:szCs w:val="21"/>
          <w:shd w:val="clear" w:fill="FFFFFF"/>
          <w:lang w:val="en-US" w:eastAsia="zh-CN" w:bidi="ar"/>
        </w:rPr>
        <w:t>5、性格开朗外向、工作认真、积极主动，能及时高效的完成各项工作，具有团队精神； </w:t>
      </w:r>
      <w:r>
        <w:rPr>
          <w:rFonts w:hint="eastAsia" w:ascii="宋体" w:hAnsi="宋体" w:eastAsia="宋体" w:cs="宋体"/>
          <w:b w:val="0"/>
          <w:i w:val="0"/>
          <w:caps w:val="0"/>
          <w:color w:val="000000"/>
          <w:spacing w:val="0"/>
          <w:kern w:val="0"/>
          <w:sz w:val="21"/>
          <w:szCs w:val="21"/>
          <w:shd w:val="clear" w:fill="FFFFFF"/>
          <w:lang w:val="en-US" w:eastAsia="zh-CN" w:bidi="ar"/>
        </w:rPr>
        <w:br w:type="textWrapping"/>
      </w:r>
      <w:r>
        <w:rPr>
          <w:rFonts w:hint="eastAsia" w:ascii="宋体" w:hAnsi="宋体" w:eastAsia="宋体" w:cs="宋体"/>
          <w:b w:val="0"/>
          <w:i w:val="0"/>
          <w:caps w:val="0"/>
          <w:color w:val="000000"/>
          <w:spacing w:val="0"/>
          <w:kern w:val="0"/>
          <w:sz w:val="21"/>
          <w:szCs w:val="21"/>
          <w:shd w:val="clear" w:fill="FFFFFF"/>
          <w:lang w:val="en-US" w:eastAsia="zh-CN" w:bidi="ar"/>
        </w:rPr>
        <w:t>6、能够不定期出差；</w:t>
      </w:r>
    </w:p>
    <w:p>
      <w:pPr>
        <w:keepNext w:val="0"/>
        <w:keepLines w:val="0"/>
        <w:widowControl/>
        <w:suppressLineNumbers w:val="0"/>
        <w:shd w:val="clear" w:fill="FFFFFF"/>
        <w:spacing w:line="315"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bCs/>
          <w:i w:val="0"/>
          <w:caps w:val="0"/>
          <w:color w:val="000000"/>
          <w:spacing w:val="0"/>
          <w:kern w:val="0"/>
          <w:sz w:val="21"/>
          <w:szCs w:val="21"/>
          <w:shd w:val="clear" w:fill="FFFFFF"/>
          <w:lang w:val="en-US" w:eastAsia="zh-CN" w:bidi="ar"/>
        </w:rPr>
        <w:t>岗位职责：</w:t>
      </w:r>
      <w:r>
        <w:rPr>
          <w:rFonts w:hint="eastAsia" w:ascii="宋体" w:hAnsi="宋体" w:eastAsia="宋体" w:cs="宋体"/>
          <w:b w:val="0"/>
          <w:i w:val="0"/>
          <w:caps w:val="0"/>
          <w:color w:val="000000"/>
          <w:spacing w:val="0"/>
          <w:kern w:val="0"/>
          <w:sz w:val="21"/>
          <w:szCs w:val="21"/>
          <w:shd w:val="clear" w:fill="FFFFFF"/>
          <w:lang w:val="en-US" w:eastAsia="zh-CN" w:bidi="ar"/>
        </w:rPr>
        <w:br w:type="textWrapping"/>
      </w:r>
      <w:r>
        <w:rPr>
          <w:rFonts w:hint="eastAsia" w:ascii="宋体" w:hAnsi="宋体" w:eastAsia="宋体" w:cs="宋体"/>
          <w:b w:val="0"/>
          <w:i w:val="0"/>
          <w:caps w:val="0"/>
          <w:color w:val="000000"/>
          <w:spacing w:val="0"/>
          <w:kern w:val="0"/>
          <w:sz w:val="21"/>
          <w:szCs w:val="21"/>
          <w:shd w:val="clear" w:fill="FFFFFF"/>
          <w:lang w:val="en-US" w:eastAsia="zh-CN" w:bidi="ar"/>
        </w:rPr>
        <w:t>1、负责城市生态环境感知系统方案及marking工作；</w:t>
      </w:r>
      <w:r>
        <w:rPr>
          <w:rFonts w:hint="eastAsia" w:ascii="宋体" w:hAnsi="宋体" w:eastAsia="宋体" w:cs="宋体"/>
          <w:b w:val="0"/>
          <w:i w:val="0"/>
          <w:caps w:val="0"/>
          <w:color w:val="000000"/>
          <w:spacing w:val="0"/>
          <w:kern w:val="0"/>
          <w:sz w:val="21"/>
          <w:szCs w:val="21"/>
          <w:shd w:val="clear" w:fill="FFFFFF"/>
          <w:lang w:val="en-US" w:eastAsia="zh-CN" w:bidi="ar"/>
        </w:rPr>
        <w:br w:type="textWrapping"/>
      </w:r>
      <w:r>
        <w:rPr>
          <w:rFonts w:hint="eastAsia" w:ascii="宋体" w:hAnsi="宋体" w:eastAsia="宋体" w:cs="宋体"/>
          <w:b w:val="0"/>
          <w:i w:val="0"/>
          <w:caps w:val="0"/>
          <w:color w:val="000000"/>
          <w:spacing w:val="0"/>
          <w:kern w:val="0"/>
          <w:sz w:val="21"/>
          <w:szCs w:val="21"/>
          <w:shd w:val="clear" w:fill="FFFFFF"/>
          <w:lang w:val="en-US" w:eastAsia="zh-CN" w:bidi="ar"/>
        </w:rPr>
        <w:t>2、负责城市生态环境感知系统的行业研究、</w:t>
      </w:r>
      <w:bookmarkStart w:id="3" w:name="_GoBack"/>
      <w:bookmarkEnd w:id="3"/>
      <w:r>
        <w:rPr>
          <w:rFonts w:hint="eastAsia" w:ascii="宋体" w:hAnsi="宋体" w:eastAsia="宋体" w:cs="宋体"/>
          <w:b w:val="0"/>
          <w:i w:val="0"/>
          <w:caps w:val="0"/>
          <w:color w:val="000000"/>
          <w:spacing w:val="0"/>
          <w:kern w:val="0"/>
          <w:sz w:val="21"/>
          <w:szCs w:val="21"/>
          <w:shd w:val="clear" w:fill="FFFFFF"/>
          <w:lang w:val="en-US" w:eastAsia="zh-CN" w:bidi="ar"/>
        </w:rPr>
        <w:t>产品需求信息收集和分析、市场机会发现；</w:t>
      </w:r>
      <w:r>
        <w:rPr>
          <w:rFonts w:hint="eastAsia" w:ascii="宋体" w:hAnsi="宋体" w:eastAsia="宋体" w:cs="宋体"/>
          <w:b w:val="0"/>
          <w:i w:val="0"/>
          <w:caps w:val="0"/>
          <w:color w:val="000000"/>
          <w:spacing w:val="0"/>
          <w:kern w:val="0"/>
          <w:sz w:val="21"/>
          <w:szCs w:val="21"/>
          <w:shd w:val="clear" w:fill="FFFFFF"/>
          <w:lang w:val="en-US" w:eastAsia="zh-CN" w:bidi="ar"/>
        </w:rPr>
        <w:br w:type="textWrapping"/>
      </w:r>
      <w:r>
        <w:rPr>
          <w:rFonts w:hint="eastAsia" w:ascii="宋体" w:hAnsi="宋体" w:eastAsia="宋体" w:cs="宋体"/>
          <w:b w:val="0"/>
          <w:i w:val="0"/>
          <w:caps w:val="0"/>
          <w:color w:val="000000"/>
          <w:spacing w:val="0"/>
          <w:kern w:val="0"/>
          <w:sz w:val="21"/>
          <w:szCs w:val="21"/>
          <w:shd w:val="clear" w:fill="FFFFFF"/>
          <w:lang w:val="en-US" w:eastAsia="zh-CN" w:bidi="ar"/>
        </w:rPr>
        <w:t>3、负责公司</w:t>
      </w:r>
      <w:r>
        <w:rPr>
          <w:rFonts w:hint="eastAsia" w:ascii="宋体" w:hAnsi="宋体" w:eastAsia="宋体" w:cs="宋体"/>
          <w:b w:val="0"/>
          <w:i w:val="0"/>
          <w:caps w:val="0"/>
          <w:color w:val="000000"/>
          <w:spacing w:val="0"/>
          <w:kern w:val="0"/>
          <w:sz w:val="21"/>
          <w:szCs w:val="21"/>
          <w:shd w:val="clear" w:fill="auto"/>
          <w:lang w:val="en-US" w:eastAsia="zh-CN" w:bidi="ar"/>
        </w:rPr>
        <w:t>城市生态环境感知系统</w:t>
      </w:r>
      <w:r>
        <w:rPr>
          <w:rFonts w:hint="eastAsia" w:ascii="宋体" w:hAnsi="宋体" w:eastAsia="宋体" w:cs="宋体"/>
          <w:b w:val="0"/>
          <w:i w:val="0"/>
          <w:caps w:val="0"/>
          <w:color w:val="000000"/>
          <w:spacing w:val="0"/>
          <w:kern w:val="0"/>
          <w:sz w:val="21"/>
          <w:szCs w:val="21"/>
          <w:shd w:val="clear" w:fill="FFFFFF"/>
          <w:lang w:val="en-US" w:eastAsia="zh-CN" w:bidi="ar"/>
        </w:rPr>
        <w:t>产品方案的方案包输出、方案策略和市场策略的执行推进；</w:t>
      </w:r>
    </w:p>
    <w:p>
      <w:pPr>
        <w:keepNext w:val="0"/>
        <w:keepLines w:val="0"/>
        <w:widowControl/>
        <w:suppressLineNumbers w:val="0"/>
        <w:shd w:val="clear" w:fill="FFFFFF"/>
        <w:spacing w:line="315" w:lineRule="atLeast"/>
        <w:ind w:left="0" w:firstLine="0"/>
        <w:jc w:val="left"/>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4、参与销售项目运作，负责技术方案相关工作； </w:t>
      </w:r>
      <w:r>
        <w:rPr>
          <w:rFonts w:hint="eastAsia" w:ascii="宋体" w:hAnsi="宋体" w:eastAsia="宋体" w:cs="宋体"/>
          <w:b w:val="0"/>
          <w:i w:val="0"/>
          <w:caps w:val="0"/>
          <w:color w:val="000000"/>
          <w:spacing w:val="0"/>
          <w:kern w:val="0"/>
          <w:sz w:val="21"/>
          <w:szCs w:val="21"/>
          <w:shd w:val="clear" w:fill="FFFFFF"/>
          <w:lang w:val="en-US" w:eastAsia="zh-CN" w:bidi="ar"/>
        </w:rPr>
        <w:br w:type="textWrapping"/>
      </w:r>
      <w:r>
        <w:rPr>
          <w:rFonts w:hint="eastAsia" w:ascii="宋体" w:hAnsi="宋体" w:eastAsia="宋体" w:cs="宋体"/>
          <w:b w:val="0"/>
          <w:i w:val="0"/>
          <w:caps w:val="0"/>
          <w:color w:val="000000"/>
          <w:spacing w:val="0"/>
          <w:kern w:val="0"/>
          <w:sz w:val="21"/>
          <w:szCs w:val="21"/>
          <w:shd w:val="clear" w:fill="FFFFFF"/>
          <w:lang w:val="en-US" w:eastAsia="zh-CN" w:bidi="ar"/>
        </w:rPr>
        <w:t>5、参与相关产品方案的产品规划、市场策略制定工作。</w:t>
      </w:r>
    </w:p>
    <w:p>
      <w:pPr>
        <w:pStyle w:val="5"/>
        <w:widowControl/>
        <w:spacing w:line="360" w:lineRule="auto"/>
        <w:rPr>
          <w:rFonts w:hint="eastAsia" w:ascii="宋体" w:hAnsi="宋体" w:eastAsia="宋体" w:cs="宋体"/>
          <w:b/>
          <w:bCs/>
          <w:kern w:val="2"/>
          <w:sz w:val="21"/>
          <w:szCs w:val="21"/>
        </w:rPr>
      </w:pPr>
    </w:p>
    <w:p>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三、公司发展空间和福利待遇</w:t>
      </w:r>
    </w:p>
    <w:p>
      <w:pPr>
        <w:pStyle w:val="5"/>
        <w:keepNext w:val="0"/>
        <w:keepLines w:val="0"/>
        <w:pageBreakBefore w:val="0"/>
        <w:widowControl/>
        <w:numPr>
          <w:ilvl w:val="0"/>
          <w:numId w:val="1"/>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rPr>
        <w:t>针对毕业生的快速发展通道；</w:t>
      </w:r>
    </w:p>
    <w:p>
      <w:pPr>
        <w:pStyle w:val="5"/>
        <w:keepNext w:val="0"/>
        <w:keepLines w:val="0"/>
        <w:pageBreakBefore w:val="0"/>
        <w:widowControl/>
        <w:numPr>
          <w:ilvl w:val="0"/>
          <w:numId w:val="1"/>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rPr>
        <w:t>优秀毕业生薪酬提升计划；</w:t>
      </w:r>
    </w:p>
    <w:p>
      <w:pPr>
        <w:pStyle w:val="5"/>
        <w:keepNext w:val="0"/>
        <w:keepLines w:val="0"/>
        <w:pageBreakBefore w:val="0"/>
        <w:widowControl/>
        <w:numPr>
          <w:ilvl w:val="0"/>
          <w:numId w:val="1"/>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rPr>
        <w:t>完善的培训机制；</w:t>
      </w:r>
    </w:p>
    <w:p>
      <w:pPr>
        <w:pStyle w:val="5"/>
        <w:keepNext w:val="0"/>
        <w:keepLines w:val="0"/>
        <w:pageBreakBefore w:val="0"/>
        <w:widowControl/>
        <w:numPr>
          <w:ilvl w:val="0"/>
          <w:numId w:val="1"/>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rPr>
        <w:t>安家费；</w:t>
      </w:r>
    </w:p>
    <w:p>
      <w:pPr>
        <w:pStyle w:val="5"/>
        <w:keepNext w:val="0"/>
        <w:keepLines w:val="0"/>
        <w:pageBreakBefore w:val="0"/>
        <w:widowControl/>
        <w:numPr>
          <w:ilvl w:val="0"/>
          <w:numId w:val="1"/>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rPr>
        <w:t>七险一金；</w:t>
      </w:r>
    </w:p>
    <w:p>
      <w:pPr>
        <w:pStyle w:val="5"/>
        <w:keepNext w:val="0"/>
        <w:keepLines w:val="0"/>
        <w:pageBreakBefore w:val="0"/>
        <w:widowControl/>
        <w:numPr>
          <w:ilvl w:val="0"/>
          <w:numId w:val="1"/>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rPr>
        <w:t>季度/年度奖金；</w:t>
      </w:r>
    </w:p>
    <w:p>
      <w:pPr>
        <w:pStyle w:val="5"/>
        <w:keepNext w:val="0"/>
        <w:keepLines w:val="0"/>
        <w:pageBreakBefore w:val="0"/>
        <w:widowControl/>
        <w:numPr>
          <w:ilvl w:val="0"/>
          <w:numId w:val="1"/>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rPr>
        <w:t>生日礼物、节假日礼品、餐费补贴；</w:t>
      </w:r>
    </w:p>
    <w:p>
      <w:pPr>
        <w:pStyle w:val="5"/>
        <w:keepNext w:val="0"/>
        <w:keepLines w:val="0"/>
        <w:pageBreakBefore w:val="0"/>
        <w:widowControl/>
        <w:numPr>
          <w:ilvl w:val="0"/>
          <w:numId w:val="1"/>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rPr>
        <w:t>深圳、南京地区提供免费班车或交通补贴；</w:t>
      </w:r>
    </w:p>
    <w:p>
      <w:pPr>
        <w:pStyle w:val="5"/>
        <w:keepNext w:val="0"/>
        <w:keepLines w:val="0"/>
        <w:pageBreakBefore w:val="0"/>
        <w:widowControl/>
        <w:numPr>
          <w:ilvl w:val="0"/>
          <w:numId w:val="1"/>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rPr>
        <w:t>深圳、南京地区提供毕业生户口落户(自愿选择)；</w:t>
      </w:r>
    </w:p>
    <w:p>
      <w:pPr>
        <w:pStyle w:val="5"/>
        <w:keepNext w:val="0"/>
        <w:keepLines w:val="0"/>
        <w:pageBreakBefore w:val="0"/>
        <w:widowControl/>
        <w:numPr>
          <w:ilvl w:val="0"/>
          <w:numId w:val="1"/>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rPr>
        <w:t>年假、特休假、带薪病假、婚假、产假、产前检查假、陪产假、哺乳假等；</w:t>
      </w:r>
    </w:p>
    <w:p>
      <w:pPr>
        <w:pStyle w:val="5"/>
        <w:keepNext w:val="0"/>
        <w:keepLines w:val="0"/>
        <w:pageBreakBefore w:val="0"/>
        <w:widowControl/>
        <w:numPr>
          <w:ilvl w:val="0"/>
          <w:numId w:val="1"/>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rPr>
        <w:t>定期举办各种团体活动，如羽毛球场、乒乓球、篮球、足球等；</w:t>
      </w:r>
    </w:p>
    <w:p>
      <w:pPr>
        <w:pStyle w:val="5"/>
        <w:keepNext w:val="0"/>
        <w:keepLines w:val="0"/>
        <w:pageBreakBefore w:val="0"/>
        <w:widowControl/>
        <w:numPr>
          <w:ilvl w:val="0"/>
          <w:numId w:val="1"/>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rPr>
        <w:t>新员工入职培训，定期开设相关培训课程以及团队拓展训练；</w:t>
      </w:r>
    </w:p>
    <w:p>
      <w:pPr>
        <w:pStyle w:val="5"/>
        <w:keepNext w:val="0"/>
        <w:keepLines w:val="0"/>
        <w:pageBreakBefore w:val="0"/>
        <w:widowControl/>
        <w:numPr>
          <w:ilvl w:val="0"/>
          <w:numId w:val="1"/>
        </w:numPr>
        <w:kinsoku/>
        <w:wordWrap/>
        <w:overflowPunct/>
        <w:topLinePunct w:val="0"/>
        <w:autoSpaceDE/>
        <w:autoSpaceDN/>
        <w:bidi w:val="0"/>
        <w:adjustRightInd/>
        <w:snapToGrid/>
        <w:spacing w:line="240" w:lineRule="auto"/>
        <w:ind w:left="420" w:leftChars="0" w:right="0" w:rightChars="0" w:hanging="420" w:firstLineChars="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rPr>
        <w:t>公司实行人才本土化策略，制订有完善的应届生培养计划，具备通畅的晋升通道。</w:t>
      </w:r>
    </w:p>
    <w:p>
      <w:pPr>
        <w:pStyle w:val="5"/>
        <w:widowControl/>
        <w:spacing w:line="360" w:lineRule="auto"/>
        <w:rPr>
          <w:rFonts w:hint="eastAsia" w:ascii="宋体" w:hAnsi="宋体" w:eastAsia="宋体" w:cs="宋体"/>
          <w:b/>
          <w:bCs/>
          <w:kern w:val="2"/>
          <w:sz w:val="21"/>
          <w:szCs w:val="21"/>
        </w:rPr>
      </w:pPr>
    </w:p>
    <w:p>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四、应聘方式</w:t>
      </w:r>
    </w:p>
    <w:p>
      <w:pPr>
        <w:pStyle w:val="5"/>
        <w:widowControl/>
        <w:spacing w:line="360" w:lineRule="auto"/>
        <w:rPr>
          <w:rFonts w:hint="eastAsia" w:ascii="宋体" w:hAnsi="宋体" w:eastAsia="宋体" w:cs="宋体"/>
          <w:kern w:val="2"/>
          <w:sz w:val="21"/>
          <w:szCs w:val="21"/>
        </w:rPr>
      </w:pPr>
      <w:r>
        <w:rPr>
          <w:rFonts w:hint="eastAsia" w:ascii="宋体" w:hAnsi="宋体" w:eastAsia="宋体" w:cs="宋体"/>
          <w:kern w:val="2"/>
          <w:sz w:val="21"/>
          <w:szCs w:val="21"/>
        </w:rPr>
        <w:t>1、招聘流程：</w:t>
      </w:r>
    </w:p>
    <w:p>
      <w:pPr>
        <w:pStyle w:val="5"/>
        <w:widowControl/>
        <w:spacing w:line="360" w:lineRule="auto"/>
        <w:rPr>
          <w:rFonts w:hint="eastAsia" w:ascii="宋体" w:hAnsi="宋体" w:eastAsia="宋体" w:cs="宋体"/>
          <w:kern w:val="2"/>
          <w:sz w:val="21"/>
          <w:szCs w:val="21"/>
        </w:rPr>
      </w:pPr>
      <w:r>
        <w:rPr>
          <w:rFonts w:hint="eastAsia" w:ascii="宋体" w:hAnsi="宋体" w:eastAsia="宋体" w:cs="宋体"/>
          <w:color w:val="17365D"/>
          <w:kern w:val="2"/>
          <w:sz w:val="21"/>
          <w:szCs w:val="21"/>
        </w:rPr>
        <w:t>【</w:t>
      </w:r>
      <w:r>
        <w:rPr>
          <w:rFonts w:hint="eastAsia" w:ascii="宋体" w:hAnsi="宋体" w:eastAsia="宋体" w:cs="宋体"/>
          <w:b/>
          <w:color w:val="17365D"/>
          <w:kern w:val="2"/>
          <w:sz w:val="21"/>
          <w:szCs w:val="21"/>
        </w:rPr>
        <w:t>简历网申</w:t>
      </w:r>
      <w:r>
        <w:rPr>
          <w:rFonts w:hint="eastAsia" w:ascii="宋体" w:hAnsi="宋体" w:eastAsia="宋体" w:cs="宋体"/>
          <w:color w:val="17365D"/>
          <w:kern w:val="2"/>
          <w:sz w:val="21"/>
          <w:szCs w:val="21"/>
        </w:rPr>
        <w:t>】→【</w:t>
      </w:r>
      <w:r>
        <w:rPr>
          <w:rFonts w:hint="eastAsia" w:ascii="宋体" w:hAnsi="宋体" w:eastAsia="宋体" w:cs="宋体"/>
          <w:b/>
          <w:color w:val="17365D"/>
          <w:kern w:val="2"/>
          <w:sz w:val="21"/>
          <w:szCs w:val="21"/>
        </w:rPr>
        <w:t>笔试</w:t>
      </w:r>
      <w:r>
        <w:rPr>
          <w:rFonts w:hint="eastAsia" w:ascii="宋体" w:hAnsi="宋体" w:eastAsia="宋体" w:cs="宋体"/>
          <w:color w:val="17365D"/>
          <w:kern w:val="2"/>
          <w:sz w:val="21"/>
          <w:szCs w:val="21"/>
        </w:rPr>
        <w:t>】→【</w:t>
      </w:r>
      <w:r>
        <w:rPr>
          <w:rFonts w:hint="eastAsia" w:ascii="宋体" w:hAnsi="宋体" w:eastAsia="宋体" w:cs="宋体"/>
          <w:b/>
          <w:color w:val="17365D"/>
          <w:kern w:val="2"/>
          <w:sz w:val="21"/>
          <w:szCs w:val="21"/>
        </w:rPr>
        <w:t>技术面试+综合面试</w:t>
      </w:r>
      <w:r>
        <w:rPr>
          <w:rFonts w:hint="eastAsia" w:ascii="宋体" w:hAnsi="宋体" w:eastAsia="宋体" w:cs="宋体"/>
          <w:color w:val="17365D"/>
          <w:kern w:val="2"/>
          <w:sz w:val="21"/>
          <w:szCs w:val="21"/>
        </w:rPr>
        <w:t>】→【</w:t>
      </w:r>
      <w:r>
        <w:rPr>
          <w:rFonts w:hint="eastAsia" w:ascii="宋体" w:hAnsi="宋体" w:eastAsia="宋体" w:cs="宋体"/>
          <w:b/>
          <w:color w:val="17365D"/>
          <w:kern w:val="2"/>
          <w:sz w:val="21"/>
          <w:szCs w:val="21"/>
        </w:rPr>
        <w:t>录用通知+offer沟通及确认+签订三方协议</w:t>
      </w:r>
      <w:r>
        <w:rPr>
          <w:rFonts w:hint="eastAsia" w:ascii="宋体" w:hAnsi="宋体" w:eastAsia="宋体" w:cs="宋体"/>
          <w:color w:val="17365D"/>
          <w:kern w:val="2"/>
          <w:sz w:val="21"/>
          <w:szCs w:val="21"/>
        </w:rPr>
        <w:t>】；</w:t>
      </w:r>
    </w:p>
    <w:p>
      <w:pPr>
        <w:pStyle w:val="5"/>
        <w:widowControl/>
        <w:spacing w:line="360" w:lineRule="auto"/>
        <w:rPr>
          <w:rFonts w:hint="eastAsia" w:ascii="宋体" w:hAnsi="宋体" w:eastAsia="宋体" w:cs="宋体"/>
          <w:kern w:val="2"/>
          <w:sz w:val="21"/>
          <w:szCs w:val="21"/>
        </w:rPr>
      </w:pPr>
      <w:r>
        <w:rPr>
          <w:rFonts w:hint="eastAsia" w:ascii="宋体" w:hAnsi="宋体" w:eastAsia="宋体" w:cs="宋体"/>
          <w:kern w:val="2"/>
          <w:sz w:val="21"/>
          <w:szCs w:val="21"/>
        </w:rPr>
        <w:t>2、网申地址：</w:t>
      </w:r>
      <w:r>
        <w:rPr>
          <w:rFonts w:hint="eastAsia" w:ascii="宋体" w:hAnsi="宋体" w:eastAsia="宋体" w:cs="宋体"/>
        </w:rPr>
        <w:fldChar w:fldCharType="begin"/>
      </w:r>
      <w:r>
        <w:rPr>
          <w:rFonts w:hint="eastAsia" w:ascii="宋体" w:hAnsi="宋体" w:eastAsia="宋体" w:cs="宋体"/>
        </w:rPr>
        <w:instrText xml:space="preserve"> HYPERLINK "http://znv.zhiye.com/；" </w:instrText>
      </w:r>
      <w:r>
        <w:rPr>
          <w:rFonts w:hint="eastAsia" w:ascii="宋体" w:hAnsi="宋体" w:eastAsia="宋体" w:cs="宋体"/>
        </w:rPr>
        <w:fldChar w:fldCharType="separate"/>
      </w:r>
      <w:r>
        <w:rPr>
          <w:rStyle w:val="8"/>
          <w:rFonts w:hint="eastAsia" w:ascii="宋体" w:hAnsi="宋体" w:eastAsia="宋体" w:cs="宋体"/>
          <w:b/>
          <w:bCs/>
          <w:color w:val="FF0000"/>
          <w:kern w:val="2"/>
          <w:sz w:val="21"/>
          <w:szCs w:val="21"/>
        </w:rPr>
        <w:t>http://znv.zhiye.com/</w:t>
      </w:r>
      <w:r>
        <w:rPr>
          <w:rStyle w:val="8"/>
          <w:rFonts w:hint="eastAsia" w:ascii="宋体" w:hAnsi="宋体" w:eastAsia="宋体" w:cs="宋体"/>
          <w:kern w:val="2"/>
          <w:sz w:val="21"/>
          <w:szCs w:val="21"/>
        </w:rPr>
        <w:t>；</w:t>
      </w:r>
      <w:r>
        <w:rPr>
          <w:rStyle w:val="8"/>
          <w:rFonts w:hint="eastAsia" w:ascii="宋体" w:hAnsi="宋体" w:eastAsia="宋体" w:cs="宋体"/>
          <w:kern w:val="2"/>
          <w:sz w:val="21"/>
          <w:szCs w:val="21"/>
        </w:rPr>
        <w:fldChar w:fldCharType="end"/>
      </w:r>
      <w:r>
        <w:rPr>
          <w:rFonts w:hint="eastAsia" w:ascii="宋体" w:hAnsi="宋体" w:eastAsia="宋体" w:cs="宋体"/>
          <w:kern w:val="2"/>
          <w:sz w:val="21"/>
          <w:szCs w:val="21"/>
        </w:rPr>
        <w:t>或微信扫码（文末二维码，微信号：ZNVHR2015），一键网申。</w:t>
      </w:r>
    </w:p>
    <w:p>
      <w:pPr>
        <w:pStyle w:val="5"/>
        <w:widowControl/>
        <w:spacing w:line="360" w:lineRule="auto"/>
        <w:rPr>
          <w:rFonts w:hint="eastAsia" w:ascii="宋体" w:hAnsi="宋体" w:eastAsia="宋体" w:cs="宋体"/>
          <w:kern w:val="2"/>
          <w:sz w:val="21"/>
          <w:szCs w:val="21"/>
        </w:rPr>
      </w:pPr>
    </w:p>
    <w:p>
      <w:pPr>
        <w:pStyle w:val="5"/>
        <w:widowControl/>
        <w:spacing w:line="36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想知道如何参加笔试和面试吗？想要了解中兴力维吗？想知道更多情况吗？</w:t>
      </w:r>
    </w:p>
    <w:p>
      <w:pPr>
        <w:pStyle w:val="5"/>
        <w:widowControl/>
        <w:spacing w:line="36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请</w:t>
      </w:r>
      <w:r>
        <w:rPr>
          <w:rFonts w:hint="eastAsia" w:ascii="宋体" w:hAnsi="宋体" w:eastAsia="宋体" w:cs="宋体"/>
          <w:b/>
          <w:bCs/>
          <w:color w:val="FF0000"/>
          <w:kern w:val="2"/>
          <w:sz w:val="21"/>
          <w:szCs w:val="21"/>
        </w:rPr>
        <w:t>+HR招聘官微</w:t>
      </w:r>
      <w:r>
        <w:rPr>
          <w:rFonts w:hint="eastAsia" w:ascii="宋体" w:hAnsi="宋体" w:eastAsia="宋体" w:cs="宋体"/>
          <w:b/>
          <w:bCs/>
          <w:kern w:val="2"/>
          <w:sz w:val="21"/>
          <w:szCs w:val="21"/>
        </w:rPr>
        <w:t>更多校招信息会及时发布并可以通过公众号留言HR进行答疑，分享给身边的朋友，JOIN US !</w:t>
      </w:r>
    </w:p>
    <w:p>
      <w:pPr>
        <w:jc w:val="left"/>
        <w:rPr>
          <w:rFonts w:hint="eastAsia" w:ascii="宋体" w:hAnsi="宋体" w:eastAsia="宋体" w:cs="宋体"/>
          <w:b/>
          <w:bCs/>
          <w:szCs w:val="21"/>
        </w:rPr>
      </w:pPr>
      <w:r>
        <w:rPr>
          <w:rFonts w:hint="eastAsia" w:ascii="宋体" w:hAnsi="宋体" w:eastAsia="宋体" w:cs="宋体"/>
          <w:b/>
          <w:bCs/>
          <w:szCs w:val="21"/>
        </w:rPr>
        <w:t xml:space="preserve">ZNV招聘微信号：ZNVHR2015  </w:t>
      </w:r>
      <w:bookmarkEnd w:id="0"/>
      <w:bookmarkEnd w:id="1"/>
      <w:bookmarkEnd w:id="2"/>
    </w:p>
    <w:p>
      <w:pPr>
        <w:jc w:val="left"/>
        <w:rPr>
          <w:rFonts w:hint="eastAsia" w:ascii="宋体" w:hAnsi="宋体" w:eastAsia="宋体" w:cs="宋体"/>
        </w:rPr>
      </w:pPr>
      <w:r>
        <w:rPr>
          <w:rFonts w:hint="eastAsia" w:ascii="宋体" w:hAnsi="宋体" w:eastAsia="宋体" w:cs="宋体"/>
          <w:sz w:val="24"/>
          <w:szCs w:val="24"/>
        </w:rPr>
        <w:t xml:space="preserve">    </w:t>
      </w:r>
      <w:r>
        <w:rPr>
          <w:rFonts w:hint="eastAsia" w:ascii="宋体" w:hAnsi="宋体" w:eastAsia="宋体" w:cs="宋体"/>
        </w:rPr>
        <w:drawing>
          <wp:inline distT="0" distB="0" distL="114300" distR="114300">
            <wp:extent cx="1181735" cy="1181735"/>
            <wp:effectExtent l="19050" t="0" r="0" b="0"/>
            <wp:docPr id="7" name="图片 7" descr="qrcode_for_gh_24d97508458f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rcode_for_gh_24d97508458f_430"/>
                    <pic:cNvPicPr>
                      <a:picLocks noChangeAspect="1"/>
                    </pic:cNvPicPr>
                  </pic:nvPicPr>
                  <pic:blipFill>
                    <a:blip r:embed="rId8" cstate="print"/>
                    <a:stretch>
                      <a:fillRect/>
                    </a:stretch>
                  </pic:blipFill>
                  <pic:spPr>
                    <a:xfrm>
                      <a:off x="0" y="0"/>
                      <a:ext cx="1186373" cy="1186373"/>
                    </a:xfrm>
                    <a:prstGeom prst="rect">
                      <a:avLst/>
                    </a:prstGeom>
                  </pic:spPr>
                </pic:pic>
              </a:graphicData>
            </a:graphic>
          </wp:inline>
        </w:drawing>
      </w:r>
    </w:p>
    <w:sectPr>
      <w:headerReference r:id="rId5" w:type="first"/>
      <w:headerReference r:id="rId3" w:type="default"/>
      <w:footerReference r:id="rId6" w:type="default"/>
      <w:head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Helvetica Neue">
    <w:altName w:val="old evils"/>
    <w:panose1 w:val="00000000000000000000"/>
    <w:charset w:val="00"/>
    <w:family w:val="auto"/>
    <w:pitch w:val="default"/>
    <w:sig w:usb0="00000000" w:usb1="00000000" w:usb2="00000000" w:usb3="00000000" w:csb0="00000000" w:csb1="00000000"/>
  </w:font>
  <w:font w:name="old evils">
    <w:panose1 w:val="02000500000000000000"/>
    <w:charset w:val="00"/>
    <w:family w:val="auto"/>
    <w:pitch w:val="default"/>
    <w:sig w:usb0="800000A7" w:usb1="5000004A" w:usb2="00000000" w:usb3="00000000" w:csb0="20000111" w:csb1="41000000"/>
  </w:font>
  <w:font w:name="汉真广标">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pBdr>
        <w:top w:val="single" w:color="auto" w:sz="4" w:space="1"/>
      </w:pBdr>
      <w:tabs>
        <w:tab w:val="center" w:pos="4513"/>
        <w:tab w:val="right" w:pos="9026"/>
      </w:tabs>
      <w:spacing w:line="0" w:lineRule="atLeast"/>
      <w:rPr>
        <w:sz w:val="18"/>
        <w:szCs w:val="18"/>
      </w:rPr>
    </w:pPr>
    <w:r>
      <w:rPr>
        <w:rFonts w:hint="eastAsia"/>
        <w:sz w:val="18"/>
        <w:szCs w:val="18"/>
      </w:rPr>
      <w:t>&lt;本文中的所有信息归深圳中兴力维技术有限公司所有，未经允许，不得外传&gt;                                第</w:t>
    </w:r>
    <w:r>
      <w:rPr>
        <w:sz w:val="18"/>
        <w:szCs w:val="18"/>
      </w:rPr>
      <w:t xml:space="preserve"> </w:t>
    </w:r>
    <w:r>
      <w:rPr>
        <w:sz w:val="18"/>
        <w:szCs w:val="18"/>
      </w:rPr>
      <w:fldChar w:fldCharType="begin"/>
    </w:r>
    <w:r>
      <w:rPr>
        <w:sz w:val="18"/>
        <w:szCs w:val="18"/>
      </w:rPr>
      <w:instrText xml:space="preserve">PAGE</w:instrText>
    </w:r>
    <w:r>
      <w:rPr>
        <w:sz w:val="18"/>
        <w:szCs w:val="18"/>
      </w:rPr>
      <w:fldChar w:fldCharType="separate"/>
    </w:r>
    <w:r>
      <w:rPr>
        <w:sz w:val="18"/>
        <w:szCs w:val="18"/>
      </w:rPr>
      <w:t>1</w:t>
    </w:r>
    <w:r>
      <w:rPr>
        <w:sz w:val="18"/>
        <w:szCs w:val="18"/>
      </w:rPr>
      <w:fldChar w:fldCharType="end"/>
    </w:r>
    <w:r>
      <w:rPr>
        <w:sz w:val="18"/>
        <w:szCs w:val="18"/>
      </w:rPr>
      <w:t xml:space="preserve"> </w:t>
    </w:r>
    <w:r>
      <w:rPr>
        <w:rFonts w:hint="eastAsia"/>
        <w:sz w:val="18"/>
        <w:szCs w:val="18"/>
      </w:rPr>
      <w:t>/</w:t>
    </w:r>
    <w:r>
      <w:rPr>
        <w:sz w:val="18"/>
        <w:szCs w:val="18"/>
      </w:rPr>
      <w:t xml:space="preserve"> </w:t>
    </w:r>
    <w:r>
      <w:rPr>
        <w:sz w:val="18"/>
        <w:szCs w:val="18"/>
      </w:rPr>
      <w:fldChar w:fldCharType="begin"/>
    </w:r>
    <w:r>
      <w:rPr>
        <w:sz w:val="18"/>
        <w:szCs w:val="18"/>
      </w:rPr>
      <w:instrText xml:space="preserve"> NUMPAGES </w:instrText>
    </w:r>
    <w:r>
      <w:rPr>
        <w:sz w:val="18"/>
        <w:szCs w:val="18"/>
      </w:rPr>
      <w:fldChar w:fldCharType="separate"/>
    </w:r>
    <w:r>
      <w:rPr>
        <w:sz w:val="18"/>
        <w:szCs w:val="18"/>
      </w:rPr>
      <w:t>4</w:t>
    </w:r>
    <w:r>
      <w:rPr>
        <w:sz w:val="18"/>
        <w:szCs w:val="18"/>
      </w:rPr>
      <w:fldChar w:fldCharType="end"/>
    </w:r>
    <w:r>
      <w:rPr>
        <w:rFonts w:hint="eastAsia"/>
        <w:sz w:val="18"/>
        <w:szCs w:val="18"/>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3218180" cy="2432685"/>
          <wp:effectExtent l="0" t="0" r="1270" b="5715"/>
          <wp:wrapNone/>
          <wp:docPr id="4" name="WordPictureWatermark776761397" descr="LOGO黑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776761397" descr="LOGO黑白"/>
                  <pic:cNvPicPr>
                    <a:picLocks noChangeAspect="1"/>
                  </pic:cNvPicPr>
                </pic:nvPicPr>
                <pic:blipFill>
                  <a:blip r:embed="rId1"/>
                  <a:stretch>
                    <a:fillRect/>
                  </a:stretch>
                </pic:blipFill>
                <pic:spPr>
                  <a:xfrm>
                    <a:off x="0" y="0"/>
                    <a:ext cx="3218180" cy="2432685"/>
                  </a:xfrm>
                  <a:prstGeom prst="rect">
                    <a:avLst/>
                  </a:prstGeom>
                  <a:noFill/>
                  <a:ln w="9525">
                    <a:noFill/>
                  </a:ln>
                </pic:spPr>
              </pic:pic>
            </a:graphicData>
          </a:graphic>
        </wp:anchor>
      </w:drawing>
    </w:r>
    <w:r>
      <w:drawing>
        <wp:inline distT="0" distB="0" distL="114300" distR="114300">
          <wp:extent cx="354330" cy="354330"/>
          <wp:effectExtent l="0" t="0" r="7620" b="7620"/>
          <wp:docPr id="5" name="图片 6" descr="C:\Users\Tim\Desktop\logo\中文组合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C:\Users\Tim\Desktop\logo\中文组合S.png"/>
                  <pic:cNvPicPr>
                    <a:picLocks noChangeAspect="1"/>
                  </pic:cNvPicPr>
                </pic:nvPicPr>
                <pic:blipFill>
                  <a:blip r:embed="rId2"/>
                  <a:stretch>
                    <a:fillRect/>
                  </a:stretch>
                </pic:blipFill>
                <pic:spPr>
                  <a:xfrm>
                    <a:off x="0" y="0"/>
                    <a:ext cx="354330" cy="354330"/>
                  </a:xfrm>
                  <a:prstGeom prst="rect">
                    <a:avLst/>
                  </a:prstGeom>
                  <a:noFill/>
                  <a:ln w="9525">
                    <a:noFill/>
                  </a:ln>
                </pic:spPr>
              </pic:pic>
            </a:graphicData>
          </a:graphic>
        </wp:inline>
      </w:drawing>
    </w:r>
    <w:r>
      <w:rPr>
        <w:rFonts w:hint="eastAsia"/>
      </w:rPr>
      <w:t xml:space="preserve">                                                                                           </w:t>
    </w:r>
    <w:r>
      <w:rPr>
        <w:rFonts w:hint="eastAsia" w:ascii="宋体" w:hAnsi="宋体"/>
        <w:b/>
      </w:rPr>
      <w:t>内部公开</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3218180" cy="2432685"/>
          <wp:effectExtent l="0" t="0" r="1270" b="5715"/>
          <wp:wrapNone/>
          <wp:docPr id="3" name="WordPictureWatermark776761396" descr="LOGO黑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776761396" descr="LOGO黑白"/>
                  <pic:cNvPicPr>
                    <a:picLocks noChangeAspect="1"/>
                  </pic:cNvPicPr>
                </pic:nvPicPr>
                <pic:blipFill>
                  <a:blip r:embed="rId1"/>
                  <a:stretch>
                    <a:fillRect/>
                  </a:stretch>
                </pic:blipFill>
                <pic:spPr>
                  <a:xfrm>
                    <a:off x="0" y="0"/>
                    <a:ext cx="3218180" cy="2432685"/>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3218180" cy="2432685"/>
          <wp:effectExtent l="0" t="0" r="1270" b="5715"/>
          <wp:wrapNone/>
          <wp:docPr id="2" name="WordPictureWatermark776761395" descr="LOGO黑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76761395" descr="LOGO黑白"/>
                  <pic:cNvPicPr>
                    <a:picLocks noChangeAspect="1"/>
                  </pic:cNvPicPr>
                </pic:nvPicPr>
                <pic:blipFill>
                  <a:blip r:embed="rId1"/>
                  <a:stretch>
                    <a:fillRect/>
                  </a:stretch>
                </pic:blipFill>
                <pic:spPr>
                  <a:xfrm>
                    <a:off x="0" y="0"/>
                    <a:ext cx="3218180" cy="243268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F4A73"/>
    <w:multiLevelType w:val="singleLevel"/>
    <w:tmpl w:val="560F4A73"/>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208A6"/>
    <w:rsid w:val="00006971"/>
    <w:rsid w:val="00050238"/>
    <w:rsid w:val="000543DE"/>
    <w:rsid w:val="00096422"/>
    <w:rsid w:val="000B6E25"/>
    <w:rsid w:val="000E054D"/>
    <w:rsid w:val="001348B6"/>
    <w:rsid w:val="00142823"/>
    <w:rsid w:val="001A7DAA"/>
    <w:rsid w:val="001B3A9F"/>
    <w:rsid w:val="001C2232"/>
    <w:rsid w:val="001E5F25"/>
    <w:rsid w:val="0020666C"/>
    <w:rsid w:val="00285D10"/>
    <w:rsid w:val="002F5769"/>
    <w:rsid w:val="00323568"/>
    <w:rsid w:val="00365BAF"/>
    <w:rsid w:val="00400EF2"/>
    <w:rsid w:val="004075F4"/>
    <w:rsid w:val="004458BF"/>
    <w:rsid w:val="004675C6"/>
    <w:rsid w:val="004A1F9B"/>
    <w:rsid w:val="00572C76"/>
    <w:rsid w:val="006013DF"/>
    <w:rsid w:val="00612D14"/>
    <w:rsid w:val="00650C0F"/>
    <w:rsid w:val="00670DE9"/>
    <w:rsid w:val="006A445B"/>
    <w:rsid w:val="006A4639"/>
    <w:rsid w:val="006A5C76"/>
    <w:rsid w:val="006B26D6"/>
    <w:rsid w:val="006B307D"/>
    <w:rsid w:val="006C1896"/>
    <w:rsid w:val="006C68F7"/>
    <w:rsid w:val="00703E0B"/>
    <w:rsid w:val="007375E2"/>
    <w:rsid w:val="0074185B"/>
    <w:rsid w:val="00753D95"/>
    <w:rsid w:val="0076395A"/>
    <w:rsid w:val="00765274"/>
    <w:rsid w:val="007F14C0"/>
    <w:rsid w:val="0082749F"/>
    <w:rsid w:val="00836BDB"/>
    <w:rsid w:val="008A1CCE"/>
    <w:rsid w:val="008C5F5A"/>
    <w:rsid w:val="00902F8F"/>
    <w:rsid w:val="00961F44"/>
    <w:rsid w:val="009905D2"/>
    <w:rsid w:val="009966C8"/>
    <w:rsid w:val="009C5FD4"/>
    <w:rsid w:val="009D1F5C"/>
    <w:rsid w:val="00A001C0"/>
    <w:rsid w:val="00A91455"/>
    <w:rsid w:val="00AC3B94"/>
    <w:rsid w:val="00AD54C4"/>
    <w:rsid w:val="00AE450A"/>
    <w:rsid w:val="00B96B35"/>
    <w:rsid w:val="00BA2B61"/>
    <w:rsid w:val="00BB4D5E"/>
    <w:rsid w:val="00BD3B15"/>
    <w:rsid w:val="00BE05D4"/>
    <w:rsid w:val="00C0581C"/>
    <w:rsid w:val="00C73A6D"/>
    <w:rsid w:val="00C81782"/>
    <w:rsid w:val="00CB3B67"/>
    <w:rsid w:val="00CE412F"/>
    <w:rsid w:val="00CE5E95"/>
    <w:rsid w:val="00CF4FCA"/>
    <w:rsid w:val="00D06A79"/>
    <w:rsid w:val="00D22ED5"/>
    <w:rsid w:val="00D5045E"/>
    <w:rsid w:val="00D855C5"/>
    <w:rsid w:val="00D94BEA"/>
    <w:rsid w:val="00D96794"/>
    <w:rsid w:val="00DB1EB7"/>
    <w:rsid w:val="00DD0569"/>
    <w:rsid w:val="00DD50C9"/>
    <w:rsid w:val="00DD7B69"/>
    <w:rsid w:val="00DE2029"/>
    <w:rsid w:val="00DE6142"/>
    <w:rsid w:val="00E24F63"/>
    <w:rsid w:val="00E6684F"/>
    <w:rsid w:val="00E72403"/>
    <w:rsid w:val="00E76EB9"/>
    <w:rsid w:val="00EA3696"/>
    <w:rsid w:val="00ED19CC"/>
    <w:rsid w:val="00F82533"/>
    <w:rsid w:val="00F955EF"/>
    <w:rsid w:val="00FE4514"/>
    <w:rsid w:val="00FF0123"/>
    <w:rsid w:val="00FF22AF"/>
    <w:rsid w:val="0172376C"/>
    <w:rsid w:val="02064FC9"/>
    <w:rsid w:val="04BE0447"/>
    <w:rsid w:val="05220CC8"/>
    <w:rsid w:val="07640753"/>
    <w:rsid w:val="09D86E1D"/>
    <w:rsid w:val="0B850004"/>
    <w:rsid w:val="0DE23876"/>
    <w:rsid w:val="0EA4577C"/>
    <w:rsid w:val="147D4A71"/>
    <w:rsid w:val="1576412D"/>
    <w:rsid w:val="168364A5"/>
    <w:rsid w:val="20026B78"/>
    <w:rsid w:val="215F22B8"/>
    <w:rsid w:val="23CD642E"/>
    <w:rsid w:val="27670E1D"/>
    <w:rsid w:val="29F66757"/>
    <w:rsid w:val="2A673508"/>
    <w:rsid w:val="2C4D05AE"/>
    <w:rsid w:val="2D4F5724"/>
    <w:rsid w:val="2FBA035B"/>
    <w:rsid w:val="304208A6"/>
    <w:rsid w:val="30B0784D"/>
    <w:rsid w:val="32C80D2D"/>
    <w:rsid w:val="343A01A6"/>
    <w:rsid w:val="376772B9"/>
    <w:rsid w:val="541273C9"/>
    <w:rsid w:val="57FD1DA8"/>
    <w:rsid w:val="58666808"/>
    <w:rsid w:val="5BCD43FD"/>
    <w:rsid w:val="5CC85228"/>
    <w:rsid w:val="5F645CA1"/>
    <w:rsid w:val="5F8A0015"/>
    <w:rsid w:val="600119F9"/>
    <w:rsid w:val="60272556"/>
    <w:rsid w:val="610269B8"/>
    <w:rsid w:val="6174599B"/>
    <w:rsid w:val="637914E5"/>
    <w:rsid w:val="694F6E05"/>
    <w:rsid w:val="6B3E134E"/>
    <w:rsid w:val="707A30C5"/>
    <w:rsid w:val="762C0795"/>
    <w:rsid w:val="7E3B3424"/>
    <w:rsid w:val="7F55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rFonts w:ascii="Verdana" w:hAnsi="Verdana" w:cs="Verdana"/>
      <w:kern w:val="0"/>
      <w:sz w:val="18"/>
      <w:szCs w:val="18"/>
    </w:rPr>
  </w:style>
  <w:style w:type="character" w:styleId="7">
    <w:name w:val="Strong"/>
    <w:basedOn w:val="6"/>
    <w:qFormat/>
    <w:uiPriority w:val="0"/>
    <w:rPr>
      <w:b/>
    </w:rPr>
  </w:style>
  <w:style w:type="character" w:styleId="8">
    <w:name w:val="Hyperlink"/>
    <w:basedOn w:val="6"/>
    <w:qFormat/>
    <w:uiPriority w:val="0"/>
    <w:rPr>
      <w:color w:val="333333"/>
      <w:u w:val="none"/>
    </w:rPr>
  </w:style>
  <w:style w:type="paragraph" w:customStyle="1" w:styleId="10">
    <w:name w:val="缺省文本"/>
    <w:basedOn w:val="1"/>
    <w:qFormat/>
    <w:uiPriority w:val="0"/>
    <w:pPr>
      <w:autoSpaceDE w:val="0"/>
      <w:autoSpaceDN w:val="0"/>
      <w:adjustRightInd w:val="0"/>
      <w:jc w:val="left"/>
    </w:pPr>
    <w:rPr>
      <w:rFonts w:cs="宋体"/>
      <w:kern w:val="0"/>
      <w:sz w:val="24"/>
      <w:szCs w:val="20"/>
    </w:r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9579;&#19968;&#26228;&#24037;&#20316;\&#23459;&#20256;\VI&#35268;&#33539;-OAP\2016&#29256;&#28145;&#22323;&#20013;&#20852;&#21147;&#32500;&#25216;&#26415;&#26377;&#38480;&#20844;&#21496;Office&#25991;&#26723;&#27169;&#26495;\ZNV&#25991;&#26723;&#27169;&#26495;-&#20013;&#25991;\Normal&#20013;&#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Normal中文</Template>
  <Pages>4</Pages>
  <Words>285</Words>
  <Characters>1629</Characters>
  <Lines>13</Lines>
  <Paragraphs>3</Paragraphs>
  <ScaleCrop>false</ScaleCrop>
  <LinksUpToDate>false</LinksUpToDate>
  <CharactersWithSpaces>1911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2017-10-12T09:42:00Z</dcterms:created>
  <dc:creator>Administrator</dc:creator>
  <cp:lastModifiedBy>Administrator</cp:lastModifiedBy>
  <dcterms:modified xsi:type="dcterms:W3CDTF">2017-10-26T08:46:41Z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