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国际学术会议</w:t>
      </w:r>
    </w:p>
    <w:p>
      <w:pPr>
        <w:pStyle w:val="13"/>
      </w:pPr>
    </w:p>
    <w:p>
      <w:pPr>
        <w:pStyle w:val="13"/>
      </w:pPr>
      <w:r>
        <w:rPr>
          <w:rFonts w:hint="eastAsia"/>
        </w:rPr>
        <w:t>系统操作手册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个人教职工使用</w:t>
      </w:r>
    </w:p>
    <w:p/>
    <w:p/>
    <w:p/>
    <w:p/>
    <w:tbl>
      <w:tblPr>
        <w:tblStyle w:val="12"/>
        <w:tblW w:w="50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6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vAlign w:val="top"/>
          </w:tcPr>
          <w:p>
            <w:pPr>
              <w:spacing w:line="360" w:lineRule="auto"/>
              <w:jc w:val="right"/>
              <w:rPr>
                <w:rFonts w:ascii="等线" w:hAnsi="等线" w:eastAsia="等线"/>
                <w:b/>
                <w:bCs/>
                <w:sz w:val="28"/>
              </w:rPr>
            </w:pPr>
          </w:p>
        </w:tc>
        <w:tc>
          <w:tcPr>
            <w:tcW w:w="2645" w:type="dxa"/>
            <w:vAlign w:val="top"/>
          </w:tcPr>
          <w:p>
            <w:pPr>
              <w:spacing w:line="360" w:lineRule="auto"/>
              <w:rPr>
                <w:rFonts w:ascii="等线" w:hAnsi="等线" w:eastAsia="等线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vAlign w:val="top"/>
          </w:tcPr>
          <w:p>
            <w:pPr>
              <w:spacing w:line="360" w:lineRule="auto"/>
              <w:jc w:val="right"/>
              <w:rPr>
                <w:rFonts w:ascii="等线" w:hAnsi="等线" w:eastAsia="等线"/>
                <w:b/>
                <w:bCs/>
                <w:sz w:val="28"/>
              </w:rPr>
            </w:pPr>
          </w:p>
        </w:tc>
        <w:tc>
          <w:tcPr>
            <w:tcW w:w="2645" w:type="dxa"/>
            <w:vAlign w:val="top"/>
          </w:tcPr>
          <w:p>
            <w:pPr>
              <w:spacing w:line="360" w:lineRule="auto"/>
              <w:rPr>
                <w:rFonts w:ascii="等线" w:hAnsi="等线" w:eastAsia="等线"/>
              </w:rPr>
            </w:pPr>
          </w:p>
        </w:tc>
      </w:tr>
    </w:tbl>
    <w:p/>
    <w:p/>
    <w:p/>
    <w:p/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系统登录</w:t>
      </w:r>
    </w:p>
    <w:p>
      <w:pPr>
        <w:ind w:firstLine="630" w:firstLineChars="300"/>
        <w:rPr>
          <w:rFonts w:hint="eastAsia" w:ascii="宋体" w:hAnsi="宋体"/>
          <w:color w:val="FF0000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975360</wp:posOffset>
            </wp:positionV>
            <wp:extent cx="5264785" cy="2237105"/>
            <wp:effectExtent l="0" t="0" r="12065" b="1079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lang w:val="en-US" w:eastAsia="zh-CN"/>
        </w:rPr>
        <w:t>所有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人员</w:t>
      </w:r>
      <w:r>
        <w:rPr>
          <w:rFonts w:hint="eastAsia" w:asciiTheme="minorEastAsia" w:hAnsiTheme="minorEastAsia" w:cstheme="minorEastAsia"/>
          <w:lang w:val="en-US" w:eastAsia="zh-CN"/>
        </w:rPr>
        <w:t>（在校教职工）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从这个地址登录：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instrText xml:space="preserve"> HYPERLINK "http://ehall.szu.edu.cn，点击登录，输入校园卡号或职工号" </w:instrTex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fldChar w:fldCharType="separate"/>
      </w:r>
      <w:r>
        <w:rPr>
          <w:rFonts w:hint="eastAsia" w:ascii="宋体" w:hAnsi="宋体"/>
          <w:color w:val="000000"/>
        </w:rPr>
        <w:t>http://ehall.szu.edu.cn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，点击登录，输入校园卡号或职工号 和 统一身份认证密码登录系统。</w:t>
      </w:r>
      <w:r>
        <w:rPr>
          <w:rFonts w:hint="eastAsia" w:ascii="宋体" w:hAnsi="宋体"/>
          <w:color w:val="FF0000"/>
          <w:szCs w:val="21"/>
        </w:rPr>
        <w:t>推荐使用Google Chrome浏览器，或使用360浏览器（极速模式）、高版本的IE浏览器。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ind w:firstLine="531" w:firstLineChars="0"/>
        <w:jc w:val="left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FF0000"/>
          <w:kern w:val="2"/>
          <w:sz w:val="21"/>
          <w:szCs w:val="24"/>
          <w:lang w:val="en-US" w:eastAsia="zh-CN" w:bidi="ar-SA"/>
        </w:rPr>
        <w:t>在搜索框输入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4"/>
          <w:lang w:val="en-US" w:eastAsia="zh-CN" w:bidi="ar-SA"/>
        </w:rPr>
        <w:t>“</w:t>
      </w:r>
      <w:r>
        <w:rPr>
          <w:rFonts w:hint="eastAsia" w:asciiTheme="minorEastAsia" w:hAnsiTheme="minorEastAsia" w:cstheme="minorEastAsia"/>
          <w:color w:val="FF0000"/>
          <w:kern w:val="2"/>
          <w:sz w:val="21"/>
          <w:szCs w:val="24"/>
          <w:lang w:val="en-US" w:eastAsia="zh-CN" w:bidi="ar-SA"/>
        </w:rPr>
        <w:t>国际学术会议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4"/>
          <w:lang w:val="en-US" w:eastAsia="zh-CN" w:bidi="ar-SA"/>
        </w:rPr>
        <w:t>”</w:t>
      </w:r>
      <w:r>
        <w:rPr>
          <w:rFonts w:hint="eastAsia" w:asciiTheme="minorEastAsia" w:hAnsiTheme="minorEastAsia" w:cstheme="minorEastAsia"/>
          <w:color w:val="FF0000"/>
          <w:kern w:val="2"/>
          <w:sz w:val="21"/>
          <w:szCs w:val="24"/>
          <w:lang w:val="en-US" w:eastAsia="zh-CN" w:bidi="ar-SA"/>
        </w:rPr>
        <w:t>，找到</w:t>
      </w: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4"/>
          <w:lang w:val="en-US" w:eastAsia="zh-CN" w:bidi="ar-SA"/>
        </w:rPr>
        <w:t>应用进入。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055" cy="1751330"/>
            <wp:effectExtent l="0" t="0" r="10795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75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1095375"/>
            <wp:effectExtent l="0" t="0" r="1206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会议申请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计划列表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计划列表菜单页面展示的是国际学术会议申请公告通知，展示了包括通知计划的名称（公告标题）、状态（使用中或已失效）、开始使用时间、截止使用时间和填报类别。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其中，截止时间是指此计划的有效截止日期，到了截止时间会失效而无法申请。</w:t>
      </w:r>
    </w:p>
    <w:p>
      <w:r>
        <w:drawing>
          <wp:inline distT="0" distB="0" distL="114300" distR="114300">
            <wp:extent cx="5266055" cy="1109980"/>
            <wp:effectExtent l="0" t="0" r="10795" b="139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发起会议申请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在‘会议申请’页面，可以发起个人的会议资助申请。</w:t>
      </w:r>
      <w:r>
        <w:rPr>
          <w:rFonts w:hint="eastAsia"/>
          <w:b/>
          <w:bCs/>
          <w:lang w:val="en-US" w:eastAsia="zh-CN"/>
        </w:rPr>
        <w:t>申请前请仔细阅读橙色字体提醒事项。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点击‘添加申请’按钮，会立即发起申请，跳转到当前使用中的计划申请的页面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1357630"/>
            <wp:effectExtent l="0" t="0" r="3175" b="1397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申请页面如下图，按表格内容填写完所需要的申请信息。按照注意字段的要求上传相关要求的文件材料（邀请函扫描件和文章）。</w:t>
      </w:r>
    </w:p>
    <w:p>
      <w:r>
        <w:drawing>
          <wp:inline distT="0" distB="0" distL="114300" distR="114300">
            <wp:extent cx="5262880" cy="2245995"/>
            <wp:effectExtent l="0" t="0" r="13970" b="190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确定所有信息填写完毕并准确无误，且上传成功了所有的材料文件。按下‘提交申请’按钮确认提交，接下来会推送至单位领导处审核。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等到人力资源部审核结束以后，可以查看资助申请表（打印证明）和查看审核流程。如下图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981710"/>
            <wp:effectExtent l="0" t="0" r="5080" b="889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费用报销申请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个人申请学术会议成功并且参加了会议结束后，方可发起费用报销申请。</w:t>
      </w:r>
      <w:r>
        <w:rPr>
          <w:rFonts w:hint="eastAsia"/>
          <w:b/>
          <w:bCs/>
          <w:lang w:val="en-US" w:eastAsia="zh-CN"/>
        </w:rPr>
        <w:t>申请前请仔细阅读橙色字体提醒事项。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325" cy="824230"/>
            <wp:effectExtent l="0" t="0" r="9525" b="1397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点击‘发起报销’申请，发起报销申请，并需要上传提交相关参会证明或签证来回页的扫描件，确认信息文件无误后，点击‘提交申请’确定提交。</w:t>
      </w:r>
    </w:p>
    <w:p>
      <w:r>
        <w:drawing>
          <wp:inline distT="0" distB="0" distL="114300" distR="114300">
            <wp:extent cx="5265420" cy="2248535"/>
            <wp:effectExtent l="0" t="0" r="11430" b="1841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248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提交完毕以后，可以在页面上跟踪查看状态：待学术委员会审核、待人力资源部审核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675" cy="734060"/>
            <wp:effectExtent l="0" t="0" r="3175" b="889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费用报销审核完毕通过以后，到人事处领取费用报销单。</w:t>
      </w:r>
      <w:r>
        <w:rPr>
          <w:rFonts w:hint="eastAsia"/>
          <w:b/>
          <w:bCs/>
          <w:lang w:val="en-US" w:eastAsia="zh-CN"/>
        </w:rPr>
        <w:t>审核完毕后可点击‘查看’进入可以看到申请信息里的‘报销领取时间’字段信息。领取报销前请致电人事处老师。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F496"/>
    <w:multiLevelType w:val="multilevel"/>
    <w:tmpl w:val="5A02F49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2513F"/>
    <w:rsid w:val="05E13FB5"/>
    <w:rsid w:val="4C0A2E8C"/>
    <w:rsid w:val="53D4708F"/>
    <w:rsid w:val="6542513F"/>
    <w:rsid w:val="75545FE1"/>
    <w:rsid w:val="7C921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首页标题"/>
    <w:basedOn w:val="1"/>
    <w:qFormat/>
    <w:uiPriority w:val="99"/>
    <w:pPr>
      <w:jc w:val="center"/>
    </w:pPr>
    <w:rPr>
      <w:rFonts w:ascii="宋体" w:hAnsi="宋体" w:cs="宋体"/>
      <w:b/>
      <w:bCs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2017-11-08T11:15:00Z</dcterms:created>
  <dc:creator>Administrator</dc:creator>
  <cp:lastModifiedBy>Administrator</cp:lastModifiedBy>
  <dcterms:modified xsi:type="dcterms:W3CDTF">2017-11-20T06:44:28Z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