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00" w:rsidRDefault="00AA7800" w:rsidP="00F17E03">
      <w:pPr>
        <w:spacing w:line="360" w:lineRule="auto"/>
      </w:pPr>
    </w:p>
    <w:p w:rsidR="00AA7800" w:rsidRDefault="00AA7800" w:rsidP="00F17E03"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推荐使用浏览器</w:t>
      </w:r>
    </w:p>
    <w:p w:rsidR="00AA7800" w:rsidRPr="00745F54" w:rsidRDefault="00AA7800" w:rsidP="00305315">
      <w:pPr>
        <w:spacing w:line="360" w:lineRule="auto"/>
        <w:ind w:left="425" w:firstLineChars="200" w:firstLine="420"/>
        <w:rPr>
          <w:kern w:val="0"/>
        </w:rPr>
      </w:pPr>
      <w:r w:rsidRPr="00745F54">
        <w:rPr>
          <w:rFonts w:hint="eastAsia"/>
          <w:kern w:val="0"/>
        </w:rPr>
        <w:t>系统推荐使用</w:t>
      </w:r>
      <w:r w:rsidRPr="00745F54">
        <w:rPr>
          <w:rFonts w:hint="eastAsia"/>
          <w:kern w:val="0"/>
        </w:rPr>
        <w:t xml:space="preserve">GOOGLE CHROME </w:t>
      </w:r>
      <w:r w:rsidRPr="00745F54">
        <w:rPr>
          <w:rFonts w:hint="eastAsia"/>
          <w:kern w:val="0"/>
        </w:rPr>
        <w:t>浏览器；</w:t>
      </w:r>
      <w:r w:rsidRPr="00745F54">
        <w:rPr>
          <w:kern w:val="0"/>
        </w:rPr>
        <w:t>是一款快速、简单且安全的网络浏览器</w:t>
      </w:r>
      <w:r w:rsidRPr="00745F54">
        <w:rPr>
          <w:kern w:val="0"/>
        </w:rPr>
        <w:t>,</w:t>
      </w:r>
      <w:r w:rsidRPr="00745F54">
        <w:rPr>
          <w:kern w:val="0"/>
        </w:rPr>
        <w:t>能很好地满足新型网站对浏览器的要求</w:t>
      </w:r>
      <w:r w:rsidR="00305315">
        <w:rPr>
          <w:rFonts w:hint="eastAsia"/>
          <w:kern w:val="0"/>
        </w:rPr>
        <w:t>。</w:t>
      </w:r>
    </w:p>
    <w:p w:rsidR="00AA7800" w:rsidRPr="00512685" w:rsidRDefault="00AA7800" w:rsidP="00F17E03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z w:val="51"/>
          <w:szCs w:val="51"/>
          <w:shd w:val="clear" w:color="auto" w:fill="FFFFFF"/>
        </w:rPr>
      </w:pPr>
      <w:r w:rsidRPr="00512685">
        <w:rPr>
          <w:rFonts w:ascii="Arial" w:hAnsi="Arial" w:cs="Arial"/>
          <w:color w:val="333333"/>
          <w:sz w:val="51"/>
          <w:szCs w:val="51"/>
          <w:shd w:val="clear" w:color="auto" w:fill="FFFFFF"/>
        </w:rPr>
        <w:t>Google Chrome</w:t>
      </w:r>
    </w:p>
    <w:p w:rsidR="00AA7800" w:rsidRDefault="00F83A6C" w:rsidP="00F17E03">
      <w:pPr>
        <w:pStyle w:val="a6"/>
        <w:numPr>
          <w:ilvl w:val="0"/>
          <w:numId w:val="2"/>
        </w:numPr>
        <w:spacing w:line="360" w:lineRule="auto"/>
        <w:ind w:firstLineChars="0"/>
      </w:pPr>
      <w:hyperlink r:id="rId7" w:history="1">
        <w:r w:rsidR="00AA7800" w:rsidRPr="00F606B9">
          <w:rPr>
            <w:rStyle w:val="a5"/>
          </w:rPr>
          <w:t>http://www.googlechromer.cn/</w:t>
        </w:r>
      </w:hyperlink>
      <w:r w:rsidR="00AA7800" w:rsidRPr="00745F54">
        <w:rPr>
          <w:rFonts w:asciiTheme="minorHAnsi" w:eastAsiaTheme="minorEastAsia" w:hAnsiTheme="minorHAnsi" w:hint="eastAsia"/>
          <w:sz w:val="21"/>
        </w:rPr>
        <w:t>（下载地址）</w:t>
      </w:r>
    </w:p>
    <w:p w:rsidR="00AA7800" w:rsidRDefault="00AA7800" w:rsidP="00F17E03"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系统如何登录</w:t>
      </w:r>
    </w:p>
    <w:p w:rsidR="00745F54" w:rsidRDefault="00745F54" w:rsidP="00305315">
      <w:pPr>
        <w:spacing w:line="360" w:lineRule="auto"/>
        <w:ind w:left="425" w:firstLineChars="200" w:firstLine="420"/>
      </w:pPr>
      <w:r>
        <w:rPr>
          <w:rFonts w:hint="eastAsia"/>
          <w:kern w:val="0"/>
        </w:rPr>
        <w:t>输入登录地址：</w:t>
      </w:r>
      <w:r>
        <w:rPr>
          <w:kern w:val="0"/>
        </w:rPr>
        <w:t xml:space="preserve">http://ehall.szu.edu.cn/ </w:t>
      </w:r>
      <w:r>
        <w:rPr>
          <w:rFonts w:ascii="宋体" w:eastAsia="宋体" w:hAnsi="宋体" w:hint="eastAsia"/>
          <w:kern w:val="0"/>
        </w:rPr>
        <w:t xml:space="preserve">→ </w:t>
      </w:r>
      <w:r>
        <w:rPr>
          <w:rFonts w:hint="eastAsia"/>
          <w:kern w:val="0"/>
        </w:rPr>
        <w:t>输入帐号和密码</w:t>
      </w:r>
      <w:r>
        <w:rPr>
          <w:rFonts w:asciiTheme="minorEastAsia" w:hAnsiTheme="minorEastAsia" w:hint="eastAsia"/>
          <w:kern w:val="0"/>
        </w:rPr>
        <w:t xml:space="preserve">→ </w:t>
      </w:r>
      <w:r>
        <w:rPr>
          <w:rFonts w:hint="eastAsia"/>
          <w:kern w:val="0"/>
        </w:rPr>
        <w:t>选择应用：可用应用</w:t>
      </w:r>
      <w:r>
        <w:rPr>
          <w:rFonts w:asciiTheme="minorEastAsia" w:hAnsiTheme="minorEastAsia" w:hint="eastAsia"/>
          <w:kern w:val="0"/>
        </w:rPr>
        <w:t xml:space="preserve">→ </w:t>
      </w:r>
      <w:r>
        <w:rPr>
          <w:rFonts w:hint="eastAsia"/>
          <w:kern w:val="0"/>
        </w:rPr>
        <w:t>研究生服务</w:t>
      </w:r>
      <w:r>
        <w:rPr>
          <w:rFonts w:asciiTheme="minorEastAsia" w:hAnsiTheme="minorEastAsia" w:hint="eastAsia"/>
          <w:kern w:val="0"/>
        </w:rPr>
        <w:t xml:space="preserve">→ </w:t>
      </w:r>
      <w:r>
        <w:rPr>
          <w:rFonts w:hint="eastAsia"/>
          <w:kern w:val="0"/>
        </w:rPr>
        <w:t>学位服务</w:t>
      </w:r>
      <w:r>
        <w:rPr>
          <w:rFonts w:asciiTheme="minorEastAsia" w:hAnsiTheme="minorEastAsia" w:hint="eastAsia"/>
          <w:kern w:val="0"/>
        </w:rPr>
        <w:t xml:space="preserve">→ </w:t>
      </w:r>
      <w:r>
        <w:rPr>
          <w:rFonts w:hint="eastAsia"/>
          <w:kern w:val="0"/>
        </w:rPr>
        <w:t>学位申请管理（点收藏后打开）</w:t>
      </w:r>
      <w:r>
        <w:rPr>
          <w:rFonts w:asciiTheme="minorEastAsia" w:hAnsiTheme="minorEastAsia" w:hint="eastAsia"/>
          <w:kern w:val="0"/>
        </w:rPr>
        <w:t xml:space="preserve">→ </w:t>
      </w:r>
      <w:r>
        <w:rPr>
          <w:rFonts w:hint="eastAsia"/>
          <w:kern w:val="0"/>
        </w:rPr>
        <w:t>在弹出的页面选择导师角色。</w:t>
      </w:r>
      <w:bookmarkStart w:id="0" w:name="_GoBack"/>
      <w:bookmarkEnd w:id="0"/>
    </w:p>
    <w:p w:rsidR="00F904E7" w:rsidRDefault="00F904E7" w:rsidP="00AE2690">
      <w:pPr>
        <w:spacing w:line="360" w:lineRule="auto"/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4189095" cy="4157345"/>
            <wp:effectExtent l="1905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E7" w:rsidRDefault="00F904E7" w:rsidP="00F17E03">
      <w:pPr>
        <w:spacing w:line="360" w:lineRule="auto"/>
      </w:pPr>
    </w:p>
    <w:p w:rsidR="00F904E7" w:rsidRDefault="00F904E7" w:rsidP="00F17E03">
      <w:pPr>
        <w:spacing w:line="360" w:lineRule="auto"/>
      </w:pPr>
    </w:p>
    <w:p w:rsidR="00F904E7" w:rsidRDefault="00F904E7" w:rsidP="00F17E03"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学位申请导师审核</w:t>
      </w:r>
    </w:p>
    <w:p w:rsidR="00C04044" w:rsidRPr="00E97E23" w:rsidRDefault="00C04044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97E23">
        <w:rPr>
          <w:rFonts w:hint="eastAsia"/>
          <w:sz w:val="24"/>
          <w:szCs w:val="24"/>
        </w:rPr>
        <w:t>学位申请审核流程</w:t>
      </w:r>
    </w:p>
    <w:p w:rsidR="00C04044" w:rsidRDefault="00C04044" w:rsidP="00F17E03">
      <w:pPr>
        <w:spacing w:line="360" w:lineRule="auto"/>
      </w:pPr>
      <w:r>
        <w:object w:dxaOrig="11677" w:dyaOrig="3173">
          <v:shape id="_x0000_i1025" type="#_x0000_t75" style="width:414.75pt;height:113.25pt" o:ole="">
            <v:imagedata r:id="rId9" o:title=""/>
          </v:shape>
          <o:OLEObject Type="Embed" ProgID="Visio.Drawing.11" ShapeID="_x0000_i1025" DrawAspect="Content" ObjectID="_1581270538" r:id="rId10"/>
        </w:object>
      </w:r>
    </w:p>
    <w:p w:rsidR="00B77539" w:rsidRDefault="00B77539" w:rsidP="00F17E03">
      <w:pPr>
        <w:spacing w:line="360" w:lineRule="auto"/>
      </w:pPr>
      <w:r>
        <w:rPr>
          <w:rFonts w:hint="eastAsia"/>
        </w:rPr>
        <w:t>学位申请由学生发起，可以上传查重论文，提交后打印申请表，</w:t>
      </w:r>
      <w:r w:rsidR="00745F54">
        <w:rPr>
          <w:rFonts w:hint="eastAsia"/>
        </w:rPr>
        <w:t>线上申请</w:t>
      </w:r>
      <w:r>
        <w:rPr>
          <w:rFonts w:hint="eastAsia"/>
        </w:rPr>
        <w:t>发起后经过导师审核同意，院系审核同意后进入学位办查重。学位办导出学生论文信息，导入知网系统进行查重，查重结束后把查重结果和查重报告导入到研究生系统；研究生系统根据导入的查重数据自动判定学生论文查重结果，如果小于设定的通过值（</w:t>
      </w:r>
      <w:r>
        <w:rPr>
          <w:rFonts w:hint="eastAsia"/>
        </w:rPr>
        <w:t>20%</w:t>
      </w:r>
      <w:r>
        <w:rPr>
          <w:rFonts w:hint="eastAsia"/>
        </w:rPr>
        <w:t>）为系统判定自动通过，如果大于设定不通过值（</w:t>
      </w:r>
      <w:r>
        <w:rPr>
          <w:rFonts w:hint="eastAsia"/>
        </w:rPr>
        <w:t>40%</w:t>
      </w:r>
      <w:r>
        <w:rPr>
          <w:rFonts w:hint="eastAsia"/>
        </w:rPr>
        <w:t>）自动判定为不通过；查重值是符合需要二次查重的范围（</w:t>
      </w:r>
      <w:r>
        <w:rPr>
          <w:rFonts w:hint="eastAsia"/>
        </w:rPr>
        <w:t>20%~40%</w:t>
      </w:r>
      <w:r>
        <w:rPr>
          <w:rFonts w:hint="eastAsia"/>
        </w:rPr>
        <w:t>）的自动由系统判定为二次查重。</w:t>
      </w:r>
    </w:p>
    <w:p w:rsidR="00B77539" w:rsidRDefault="00B77539" w:rsidP="00F17E03">
      <w:pPr>
        <w:spacing w:line="360" w:lineRule="auto"/>
      </w:pPr>
      <w:r>
        <w:rPr>
          <w:rFonts w:hint="eastAsia"/>
        </w:rPr>
        <w:t>被判</w:t>
      </w:r>
      <w:r w:rsidR="00AF28CD">
        <w:rPr>
          <w:rFonts w:hint="eastAsia"/>
        </w:rPr>
        <w:t>定</w:t>
      </w:r>
      <w:r>
        <w:rPr>
          <w:rFonts w:hint="eastAsia"/>
        </w:rPr>
        <w:t>为</w:t>
      </w:r>
      <w:r>
        <w:rPr>
          <w:rFonts w:hint="eastAsia"/>
        </w:rPr>
        <w:t>2</w:t>
      </w:r>
      <w:r>
        <w:rPr>
          <w:rFonts w:hint="eastAsia"/>
        </w:rPr>
        <w:t>次查重的学生需要重新上传论文，重新申请，导师和院系再次审核；学位办</w:t>
      </w:r>
      <w:r w:rsidR="009F7FFC">
        <w:rPr>
          <w:rFonts w:hint="eastAsia"/>
        </w:rPr>
        <w:t>对审核通过的</w:t>
      </w:r>
      <w:r>
        <w:rPr>
          <w:rFonts w:hint="eastAsia"/>
        </w:rPr>
        <w:t>进行二次查重，二次查重的结果小于合格要求的（</w:t>
      </w:r>
      <w:r>
        <w:rPr>
          <w:rFonts w:hint="eastAsia"/>
        </w:rPr>
        <w:t>20%</w:t>
      </w:r>
      <w:r>
        <w:rPr>
          <w:rFonts w:hint="eastAsia"/>
        </w:rPr>
        <w:t>），系统自动判定通过；大于不合格要求的（</w:t>
      </w:r>
      <w:r>
        <w:rPr>
          <w:rFonts w:hint="eastAsia"/>
        </w:rPr>
        <w:t>40%</w:t>
      </w:r>
      <w:r>
        <w:rPr>
          <w:rFonts w:hint="eastAsia"/>
        </w:rPr>
        <w:t>）自动判定不通过；如果二次查重在需要人工判断的范围内的（</w:t>
      </w:r>
      <w:r>
        <w:rPr>
          <w:rFonts w:hint="eastAsia"/>
        </w:rPr>
        <w:t>20%~40%</w:t>
      </w:r>
      <w:r>
        <w:rPr>
          <w:rFonts w:hint="eastAsia"/>
        </w:rPr>
        <w:t>）由院系来判断是否合格，如果人工判断合格的需要上传证明材料。</w:t>
      </w:r>
    </w:p>
    <w:p w:rsidR="00B77539" w:rsidRDefault="00B77539" w:rsidP="00F17E03">
      <w:pPr>
        <w:spacing w:line="360" w:lineRule="auto"/>
      </w:pPr>
      <w:r>
        <w:rPr>
          <w:rFonts w:hint="eastAsia"/>
        </w:rPr>
        <w:t>查重通过的由导师录入评语，打印导师对学生论文的指导意见，录入评语后学生可以在学位申请页面直接查看查重结果。系统提供自动签名功能，可以直接打印出带签字的评语表；也可以打印出来后系统下由导师手工签字。</w:t>
      </w:r>
    </w:p>
    <w:p w:rsidR="00C04044" w:rsidRDefault="00E23A2E" w:rsidP="00F17E03">
      <w:pPr>
        <w:spacing w:line="360" w:lineRule="auto"/>
        <w:rPr>
          <w:rFonts w:hint="eastAsia"/>
        </w:rPr>
      </w:pPr>
      <w:r>
        <w:t>流程</w:t>
      </w:r>
      <w:r w:rsidR="000D1560">
        <w:t>帮助</w:t>
      </w:r>
      <w:r>
        <w:t>展示</w:t>
      </w:r>
    </w:p>
    <w:p w:rsidR="00E23A2E" w:rsidRDefault="00E23A2E" w:rsidP="00F17E03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3861"/>
            <wp:effectExtent l="19050" t="0" r="254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A2E" w:rsidRDefault="00E23A2E" w:rsidP="00F17E03">
      <w:pPr>
        <w:spacing w:line="360" w:lineRule="auto"/>
        <w:rPr>
          <w:rFonts w:hint="eastAsia"/>
        </w:rPr>
      </w:pPr>
      <w:r>
        <w:rPr>
          <w:rFonts w:hint="eastAsia"/>
        </w:rPr>
        <w:t>展示本角色在系统学位申请业务需要操作的流程与待处理学生人数。</w:t>
      </w:r>
    </w:p>
    <w:p w:rsidR="00E23A2E" w:rsidRDefault="00012D73" w:rsidP="00F17E03">
      <w:pPr>
        <w:spacing w:line="360" w:lineRule="auto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022032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A2E" w:rsidRPr="00C04044" w:rsidRDefault="00E23A2E" w:rsidP="00F17E03">
      <w:pPr>
        <w:spacing w:line="360" w:lineRule="auto"/>
      </w:pPr>
    </w:p>
    <w:p w:rsidR="00F904E7" w:rsidRPr="00F904E7" w:rsidRDefault="00F904E7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904E7">
        <w:rPr>
          <w:rFonts w:hint="eastAsia"/>
          <w:sz w:val="24"/>
          <w:szCs w:val="24"/>
        </w:rPr>
        <w:t>审核学生信息检索</w:t>
      </w:r>
    </w:p>
    <w:p w:rsidR="00F904E7" w:rsidRDefault="00F904E7" w:rsidP="00AE2690">
      <w:pPr>
        <w:spacing w:line="360" w:lineRule="auto"/>
        <w:ind w:firstLineChars="200" w:firstLine="420"/>
      </w:pPr>
      <w:r>
        <w:rPr>
          <w:rFonts w:hint="eastAsia"/>
        </w:rPr>
        <w:t>审核学生条件检索，可以根据页面已有的条件检索申请学生信息，包括学生的学号，姓名，年级，院系等。如果预制的检索条件还不满足要求可以点更多条件，切换出更多的检索条件进行检索。</w:t>
      </w:r>
    </w:p>
    <w:p w:rsidR="00F904E7" w:rsidRDefault="00F904E7" w:rsidP="00F17E03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4310" cy="196276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E7" w:rsidRDefault="00F904E7" w:rsidP="00F17E03">
      <w:pPr>
        <w:spacing w:line="360" w:lineRule="auto"/>
      </w:pPr>
    </w:p>
    <w:p w:rsidR="00AA7800" w:rsidRDefault="00F904E7" w:rsidP="00F17E03">
      <w:pPr>
        <w:spacing w:line="360" w:lineRule="auto"/>
      </w:pPr>
      <w:r>
        <w:rPr>
          <w:noProof/>
        </w:rPr>
        <w:drawing>
          <wp:inline distT="0" distB="0" distL="0" distR="0">
            <wp:extent cx="5274310" cy="184007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8C" w:rsidRDefault="00F904E7" w:rsidP="00D71796">
      <w:pPr>
        <w:spacing w:line="360" w:lineRule="auto"/>
        <w:ind w:firstLineChars="200" w:firstLine="420"/>
      </w:pPr>
      <w:r>
        <w:rPr>
          <w:rFonts w:hint="eastAsia"/>
        </w:rPr>
        <w:t>多条件检索，可以选择多个条件信息，根据选择的条件检索出对应的学生信息。</w:t>
      </w:r>
    </w:p>
    <w:p w:rsidR="00F904E7" w:rsidRDefault="00F904E7" w:rsidP="00E2343E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2509520" cy="2913380"/>
            <wp:effectExtent l="1905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1D" w:rsidRDefault="00DF771D" w:rsidP="00F17E03">
      <w:pPr>
        <w:spacing w:line="360" w:lineRule="auto"/>
      </w:pPr>
    </w:p>
    <w:p w:rsidR="009E5C7A" w:rsidRDefault="009E5C7A" w:rsidP="00F17E03">
      <w:pPr>
        <w:spacing w:line="360" w:lineRule="auto"/>
      </w:pPr>
    </w:p>
    <w:p w:rsidR="009E5C7A" w:rsidRDefault="009E5C7A" w:rsidP="00F17E03">
      <w:pPr>
        <w:spacing w:line="360" w:lineRule="auto"/>
      </w:pPr>
    </w:p>
    <w:p w:rsidR="009E5C7A" w:rsidRPr="00DA5457" w:rsidRDefault="009E5C7A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E5C7A">
        <w:rPr>
          <w:rFonts w:hint="eastAsia"/>
          <w:sz w:val="24"/>
          <w:szCs w:val="24"/>
        </w:rPr>
        <w:t>单个审核</w:t>
      </w:r>
    </w:p>
    <w:p w:rsidR="00E45CC3" w:rsidRPr="0014757A" w:rsidRDefault="009E5C7A" w:rsidP="0014757A">
      <w:pPr>
        <w:spacing w:line="360" w:lineRule="auto"/>
        <w:ind w:firstLineChars="200" w:firstLine="420"/>
      </w:pPr>
      <w:r>
        <w:rPr>
          <w:rFonts w:hint="eastAsia"/>
        </w:rPr>
        <w:t>点详情，查看学生申请信息与学生上传</w:t>
      </w:r>
      <w:r w:rsidR="0014757A">
        <w:rPr>
          <w:rFonts w:hint="eastAsia"/>
        </w:rPr>
        <w:t>的论文信息，根据申请审核的要求点审核通过或</w:t>
      </w:r>
      <w:r>
        <w:rPr>
          <w:rFonts w:hint="eastAsia"/>
        </w:rPr>
        <w:t>审核不通过，如果学生由于填报信息有误，可以点退回草稿。</w:t>
      </w:r>
    </w:p>
    <w:p w:rsidR="009E5C7A" w:rsidRPr="009E5C7A" w:rsidRDefault="009E5C7A" w:rsidP="00F17E03">
      <w:pPr>
        <w:spacing w:line="360" w:lineRule="auto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19184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7A" w:rsidRPr="00E2343E" w:rsidRDefault="00DF771D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F771D">
        <w:rPr>
          <w:rFonts w:hint="eastAsia"/>
          <w:sz w:val="24"/>
          <w:szCs w:val="24"/>
        </w:rPr>
        <w:t>申请资格审核通过</w:t>
      </w:r>
    </w:p>
    <w:p w:rsidR="00DF771D" w:rsidRDefault="004D7F56" w:rsidP="002B0E8D">
      <w:pPr>
        <w:spacing w:line="360" w:lineRule="auto"/>
        <w:ind w:firstLineChars="200" w:firstLine="420"/>
      </w:pPr>
      <w:r>
        <w:rPr>
          <w:rFonts w:hint="eastAsia"/>
        </w:rPr>
        <w:t>勾选符合要求的学生</w:t>
      </w:r>
      <w:r w:rsidR="00E2343E">
        <w:rPr>
          <w:rFonts w:hint="eastAsia"/>
        </w:rPr>
        <w:t>后</w:t>
      </w:r>
      <w:r>
        <w:rPr>
          <w:rFonts w:hint="eastAsia"/>
        </w:rPr>
        <w:t>，点申请资格审核通过，可以批量的审核通过申请学生。</w:t>
      </w:r>
    </w:p>
    <w:p w:rsidR="00DF771D" w:rsidRDefault="00DF771D" w:rsidP="00F17E03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4310" cy="247680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1D" w:rsidRPr="00DF771D" w:rsidRDefault="00DF771D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F771D">
        <w:rPr>
          <w:rFonts w:hint="eastAsia"/>
          <w:sz w:val="24"/>
          <w:szCs w:val="24"/>
        </w:rPr>
        <w:t>申请资格审核不通过</w:t>
      </w:r>
    </w:p>
    <w:p w:rsidR="00DF771D" w:rsidRDefault="00DA5457" w:rsidP="002B0E8D">
      <w:pPr>
        <w:spacing w:line="360" w:lineRule="auto"/>
        <w:ind w:firstLineChars="200" w:firstLine="420"/>
      </w:pPr>
      <w:r>
        <w:rPr>
          <w:rFonts w:hint="eastAsia"/>
        </w:rPr>
        <w:t>勾选不符合审核要求的学生，点审核不通过，不允许学生进行学位申请。</w:t>
      </w:r>
    </w:p>
    <w:p w:rsidR="00DF771D" w:rsidRDefault="00DF771D" w:rsidP="00F17E03">
      <w:pPr>
        <w:spacing w:line="360" w:lineRule="auto"/>
      </w:pPr>
      <w:r>
        <w:rPr>
          <w:rFonts w:hint="eastAsia"/>
          <w:noProof/>
        </w:rPr>
        <w:lastRenderedPageBreak/>
        <w:drawing>
          <wp:inline distT="0" distB="0" distL="0" distR="0">
            <wp:extent cx="4361211" cy="1796902"/>
            <wp:effectExtent l="19050" t="0" r="1239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02" cy="180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30" w:rsidRDefault="00E33430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33430">
        <w:rPr>
          <w:rFonts w:hint="eastAsia"/>
          <w:sz w:val="24"/>
          <w:szCs w:val="24"/>
        </w:rPr>
        <w:t>退回学生维护</w:t>
      </w:r>
    </w:p>
    <w:p w:rsidR="00E33430" w:rsidRPr="00E33430" w:rsidRDefault="00E33430" w:rsidP="002B0E8D">
      <w:pPr>
        <w:spacing w:line="360" w:lineRule="auto"/>
        <w:ind w:firstLineChars="200" w:firstLine="420"/>
      </w:pPr>
      <w:r>
        <w:rPr>
          <w:rFonts w:hint="eastAsia"/>
        </w:rPr>
        <w:t>勾选需要退回给学生重新维护的学生信息，点退回，退回为草稿。</w:t>
      </w:r>
    </w:p>
    <w:p w:rsidR="00E33430" w:rsidRDefault="00E33430" w:rsidP="00F17E03">
      <w:pPr>
        <w:spacing w:line="360" w:lineRule="auto"/>
      </w:pPr>
      <w:r>
        <w:rPr>
          <w:noProof/>
        </w:rPr>
        <w:drawing>
          <wp:inline distT="0" distB="0" distL="0" distR="0">
            <wp:extent cx="5274310" cy="782708"/>
            <wp:effectExtent l="1905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1D" w:rsidRPr="00DF771D" w:rsidRDefault="00DF771D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F771D">
        <w:rPr>
          <w:rFonts w:hint="eastAsia"/>
          <w:sz w:val="24"/>
          <w:szCs w:val="24"/>
        </w:rPr>
        <w:t>论文下载</w:t>
      </w:r>
    </w:p>
    <w:p w:rsidR="00DF771D" w:rsidRDefault="00B91835" w:rsidP="002B0E8D">
      <w:pPr>
        <w:spacing w:line="360" w:lineRule="auto"/>
        <w:ind w:firstLineChars="200" w:firstLine="420"/>
      </w:pPr>
      <w:r>
        <w:rPr>
          <w:rFonts w:hint="eastAsia"/>
        </w:rPr>
        <w:t>单个或批量下载学生上传的学位论文信息。</w:t>
      </w:r>
    </w:p>
    <w:p w:rsidR="00DF771D" w:rsidRDefault="00DF771D" w:rsidP="00F17E03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4457257" cy="2155689"/>
            <wp:effectExtent l="19050" t="0" r="443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06" cy="215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1D" w:rsidRDefault="00DF771D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F771D">
        <w:rPr>
          <w:rFonts w:hint="eastAsia"/>
          <w:sz w:val="24"/>
          <w:szCs w:val="24"/>
        </w:rPr>
        <w:t>导出</w:t>
      </w:r>
    </w:p>
    <w:p w:rsidR="00DF771D" w:rsidRDefault="005E6046" w:rsidP="002B0E8D">
      <w:pPr>
        <w:spacing w:line="360" w:lineRule="auto"/>
        <w:ind w:firstLineChars="200" w:firstLine="420"/>
      </w:pPr>
      <w:r>
        <w:rPr>
          <w:rFonts w:hint="eastAsia"/>
        </w:rPr>
        <w:t>根据检索条件，导出对应</w:t>
      </w:r>
      <w:r w:rsidR="000C12E6">
        <w:rPr>
          <w:rFonts w:hint="eastAsia"/>
        </w:rPr>
        <w:t>学生</w:t>
      </w:r>
      <w:r>
        <w:rPr>
          <w:rFonts w:hint="eastAsia"/>
        </w:rPr>
        <w:t>的</w:t>
      </w:r>
      <w:r w:rsidR="000C12E6">
        <w:rPr>
          <w:rFonts w:hint="eastAsia"/>
        </w:rPr>
        <w:t>学位申请信息，</w:t>
      </w:r>
      <w:r>
        <w:rPr>
          <w:rFonts w:hint="eastAsia"/>
        </w:rPr>
        <w:t>可以</w:t>
      </w:r>
      <w:r w:rsidR="000C12E6">
        <w:rPr>
          <w:rFonts w:hint="eastAsia"/>
        </w:rPr>
        <w:t>导出</w:t>
      </w:r>
      <w:r>
        <w:rPr>
          <w:rFonts w:hint="eastAsia"/>
        </w:rPr>
        <w:t>为</w:t>
      </w:r>
      <w:r w:rsidR="000C12E6">
        <w:rPr>
          <w:rFonts w:hint="eastAsia"/>
        </w:rPr>
        <w:t>EXCE</w:t>
      </w:r>
      <w:r w:rsidR="00E2343E">
        <w:rPr>
          <w:rFonts w:hint="eastAsia"/>
        </w:rPr>
        <w:t>L</w:t>
      </w:r>
      <w:r w:rsidR="000C12E6">
        <w:rPr>
          <w:rFonts w:hint="eastAsia"/>
        </w:rPr>
        <w:t>和</w:t>
      </w:r>
      <w:r w:rsidR="000C12E6">
        <w:rPr>
          <w:rFonts w:hint="eastAsia"/>
        </w:rPr>
        <w:t>DBF</w:t>
      </w:r>
      <w:r>
        <w:rPr>
          <w:rFonts w:hint="eastAsia"/>
        </w:rPr>
        <w:t>两种</w:t>
      </w:r>
      <w:r w:rsidR="000C12E6">
        <w:rPr>
          <w:rFonts w:hint="eastAsia"/>
        </w:rPr>
        <w:t>格式。</w:t>
      </w:r>
    </w:p>
    <w:p w:rsidR="00DF771D" w:rsidRDefault="00DF771D" w:rsidP="00F17E03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4461617" cy="1669311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67" cy="166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C3" w:rsidRDefault="00E45CC3" w:rsidP="00F17E03">
      <w:pPr>
        <w:spacing w:line="360" w:lineRule="auto"/>
      </w:pPr>
    </w:p>
    <w:p w:rsidR="00E45CC3" w:rsidRPr="00E45CC3" w:rsidRDefault="00E45CC3" w:rsidP="00F17E03"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导师学术评语录入</w:t>
      </w:r>
    </w:p>
    <w:p w:rsidR="00E45CC3" w:rsidRDefault="0024475B" w:rsidP="002B0E8D">
      <w:pPr>
        <w:spacing w:line="360" w:lineRule="auto"/>
        <w:ind w:firstLineChars="200" w:firstLine="420"/>
      </w:pPr>
      <w:r>
        <w:rPr>
          <w:rFonts w:hint="eastAsia"/>
        </w:rPr>
        <w:t>点导师录入学术论文评语，切换到导师录入学术评语页面。</w:t>
      </w:r>
    </w:p>
    <w:p w:rsidR="00327168" w:rsidRDefault="0024475B" w:rsidP="00F17E03">
      <w:pPr>
        <w:spacing w:line="360" w:lineRule="auto"/>
      </w:pPr>
      <w:r>
        <w:rPr>
          <w:noProof/>
        </w:rPr>
        <w:drawing>
          <wp:inline distT="0" distB="0" distL="0" distR="0">
            <wp:extent cx="4850662" cy="357091"/>
            <wp:effectExtent l="19050" t="0" r="7088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77" cy="35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5B" w:rsidRDefault="001F5A5B" w:rsidP="00F17E03">
      <w:pPr>
        <w:spacing w:line="360" w:lineRule="auto"/>
      </w:pPr>
    </w:p>
    <w:p w:rsidR="00327168" w:rsidRDefault="00327168" w:rsidP="002B0E8D">
      <w:pPr>
        <w:spacing w:line="360" w:lineRule="auto"/>
        <w:ind w:firstLineChars="200" w:firstLine="420"/>
      </w:pPr>
      <w:r>
        <w:rPr>
          <w:rFonts w:hint="eastAsia"/>
        </w:rPr>
        <w:t>导师录入学术评语检索条件，可以根据多种条件进行检索，如果已有条件还不满足，可以点更多条件，切换出更多检索条件。</w:t>
      </w:r>
    </w:p>
    <w:p w:rsidR="00327168" w:rsidRDefault="00327168" w:rsidP="00F17E03">
      <w:pPr>
        <w:spacing w:line="360" w:lineRule="auto"/>
      </w:pPr>
      <w:r>
        <w:rPr>
          <w:noProof/>
        </w:rPr>
        <w:drawing>
          <wp:inline distT="0" distB="0" distL="0" distR="0">
            <wp:extent cx="4700273" cy="839972"/>
            <wp:effectExtent l="19050" t="0" r="5077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063" cy="84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8" w:rsidRDefault="00327168" w:rsidP="00F17E03">
      <w:pPr>
        <w:spacing w:line="360" w:lineRule="auto"/>
      </w:pPr>
    </w:p>
    <w:p w:rsidR="0053474C" w:rsidRDefault="0053474C" w:rsidP="002B0E8D">
      <w:pPr>
        <w:spacing w:line="360" w:lineRule="auto"/>
        <w:ind w:firstLineChars="200" w:firstLine="420"/>
      </w:pPr>
      <w:r>
        <w:rPr>
          <w:rFonts w:hint="eastAsia"/>
        </w:rPr>
        <w:t>查重结果通过的学生出现在导师录入评语页面，导师点录入按钮；</w:t>
      </w:r>
    </w:p>
    <w:p w:rsidR="006156A7" w:rsidRDefault="00327168" w:rsidP="00F17E03">
      <w:pPr>
        <w:widowControl/>
        <w:spacing w:line="360" w:lineRule="auto"/>
        <w:jc w:val="left"/>
      </w:pPr>
      <w:r>
        <w:rPr>
          <w:noProof/>
        </w:rPr>
        <w:drawing>
          <wp:inline distT="0" distB="0" distL="0" distR="0">
            <wp:extent cx="4701806" cy="827440"/>
            <wp:effectExtent l="19050" t="0" r="3544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63" cy="83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8" w:rsidRDefault="0053474C" w:rsidP="002B0E8D">
      <w:pPr>
        <w:spacing w:line="360" w:lineRule="auto"/>
        <w:ind w:firstLineChars="200" w:firstLine="420"/>
      </w:pPr>
      <w:r>
        <w:rPr>
          <w:rFonts w:hint="eastAsia"/>
        </w:rPr>
        <w:t>点录入后展示出具体的录入信息页面</w:t>
      </w:r>
      <w:r w:rsidR="006156A7">
        <w:rPr>
          <w:rFonts w:hint="eastAsia"/>
        </w:rPr>
        <w:t>，</w:t>
      </w:r>
      <w:r w:rsidR="00B5736A">
        <w:rPr>
          <w:rFonts w:hint="eastAsia"/>
        </w:rPr>
        <w:t>录入评语且选择评阅结果</w:t>
      </w:r>
      <w:r w:rsidR="00E002B4">
        <w:rPr>
          <w:rFonts w:hint="eastAsia"/>
        </w:rPr>
        <w:t>后点</w:t>
      </w:r>
      <w:r w:rsidR="00B5736A">
        <w:rPr>
          <w:rFonts w:hint="eastAsia"/>
        </w:rPr>
        <w:t>击</w:t>
      </w:r>
      <w:r w:rsidR="00E002B4">
        <w:rPr>
          <w:rFonts w:hint="eastAsia"/>
        </w:rPr>
        <w:t>保存。</w:t>
      </w:r>
    </w:p>
    <w:p w:rsidR="00327168" w:rsidRDefault="00327168" w:rsidP="00F17E03">
      <w:pPr>
        <w:widowControl/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4559407" cy="1956391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173" cy="195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8" w:rsidRDefault="00E002B4" w:rsidP="002B0E8D">
      <w:pPr>
        <w:spacing w:line="360" w:lineRule="auto"/>
        <w:ind w:firstLineChars="200" w:firstLine="420"/>
      </w:pPr>
      <w:r>
        <w:rPr>
          <w:rFonts w:hint="eastAsia"/>
        </w:rPr>
        <w:t>点保存后自动跳出签字二维码，拿微信扫描二维码进入签字页面。</w:t>
      </w:r>
    </w:p>
    <w:p w:rsidR="00327168" w:rsidRDefault="00327168" w:rsidP="00F17E03">
      <w:pPr>
        <w:widowControl/>
        <w:spacing w:line="360" w:lineRule="auto"/>
        <w:jc w:val="left"/>
      </w:pPr>
      <w:r>
        <w:rPr>
          <w:noProof/>
        </w:rPr>
        <w:drawing>
          <wp:inline distT="0" distB="0" distL="0" distR="0">
            <wp:extent cx="4319034" cy="2348065"/>
            <wp:effectExtent l="19050" t="0" r="5316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60" cy="23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8" w:rsidRDefault="00212897" w:rsidP="002B0E8D">
      <w:pPr>
        <w:spacing w:line="360" w:lineRule="auto"/>
        <w:ind w:firstLineChars="200" w:firstLine="420"/>
      </w:pPr>
      <w:r>
        <w:rPr>
          <w:rFonts w:hint="eastAsia"/>
        </w:rPr>
        <w:t>扫描完成后弹出签字板，在签字版进行签字后保存到服务器，作为导师学术评语表签字信息。</w:t>
      </w:r>
    </w:p>
    <w:p w:rsidR="00103962" w:rsidRDefault="00327168" w:rsidP="00F17E0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8364" cy="3104707"/>
            <wp:effectExtent l="19050" t="0" r="886" b="0"/>
            <wp:docPr id="27" name="图片 27" descr="C:\Users\Administrator\Documents\Tencent Files\108565418\Image\Group\Image1\`P%7`RJC7Q)K08TE[]12J`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ocuments\Tencent Files\108565418\Image\Group\Image1\`P%7`RJC7Q)K08TE[]12J`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58" cy="311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8B" w:rsidRDefault="00305A8B" w:rsidP="00F17E0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可以使用微信签名，也可以不使用微信前面，使用的电子签名修改可以点，重新签名。</w:t>
      </w:r>
    </w:p>
    <w:p w:rsidR="00305A8B" w:rsidRDefault="00305A8B" w:rsidP="00F17E0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806491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8B" w:rsidRDefault="00305A8B" w:rsidP="00F17E0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5A8B" w:rsidRDefault="00305A8B" w:rsidP="00F17E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0BD8" w:rsidRPr="002B0E8D" w:rsidRDefault="00B80BD8" w:rsidP="002B0E8D">
      <w:pPr>
        <w:spacing w:line="360" w:lineRule="auto"/>
        <w:ind w:firstLineChars="200" w:firstLine="420"/>
      </w:pPr>
      <w:r w:rsidRPr="002B0E8D">
        <w:rPr>
          <w:rFonts w:hint="eastAsia"/>
        </w:rPr>
        <w:t>打印学术评语信息</w:t>
      </w:r>
      <w:r w:rsidR="00F82B09" w:rsidRPr="002B0E8D">
        <w:rPr>
          <w:rFonts w:hint="eastAsia"/>
        </w:rPr>
        <w:t>，打印</w:t>
      </w:r>
      <w:r w:rsidR="00B5736A" w:rsidRPr="002B0E8D">
        <w:rPr>
          <w:rFonts w:hint="eastAsia"/>
        </w:rPr>
        <w:t>的</w:t>
      </w:r>
      <w:r w:rsidR="00F82B09" w:rsidRPr="002B0E8D">
        <w:rPr>
          <w:rFonts w:hint="eastAsia"/>
        </w:rPr>
        <w:t>申请表直接使用导师在微信签字板的电子签名信息。</w:t>
      </w:r>
    </w:p>
    <w:p w:rsidR="00B80BD8" w:rsidRDefault="00F82B09" w:rsidP="00F17E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081420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D8" w:rsidRDefault="00B77539" w:rsidP="00F17E03">
      <w:pPr>
        <w:pStyle w:val="2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B77539">
        <w:rPr>
          <w:rFonts w:hint="eastAsia"/>
          <w:sz w:val="24"/>
          <w:szCs w:val="24"/>
        </w:rPr>
        <w:t>学生二次查重申请审核</w:t>
      </w:r>
    </w:p>
    <w:p w:rsidR="003E005E" w:rsidRPr="003E005E" w:rsidRDefault="00B5736A" w:rsidP="00B5736A">
      <w:pPr>
        <w:widowControl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="003E005E" w:rsidRPr="00B42EA0">
        <w:rPr>
          <w:rFonts w:ascii="宋体" w:eastAsia="宋体" w:hAnsi="宋体" w:cs="宋体" w:hint="eastAsia"/>
          <w:kern w:val="0"/>
          <w:sz w:val="24"/>
          <w:szCs w:val="24"/>
        </w:rPr>
        <w:t>检索条件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（是否重新检测，是）过滤出来的</w:t>
      </w:r>
      <w:r w:rsidR="003E005E" w:rsidRPr="00B42EA0">
        <w:rPr>
          <w:rFonts w:ascii="宋体" w:eastAsia="宋体" w:hAnsi="宋体" w:cs="宋体" w:hint="eastAsia"/>
          <w:kern w:val="0"/>
          <w:sz w:val="24"/>
          <w:szCs w:val="24"/>
        </w:rPr>
        <w:t>学生为二次查重的学生；根据检索条件查询出需要二次查重申请审核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3E005E" w:rsidRPr="00B42EA0">
        <w:rPr>
          <w:rFonts w:ascii="宋体" w:eastAsia="宋体" w:hAnsi="宋体" w:cs="宋体" w:hint="eastAsia"/>
          <w:kern w:val="0"/>
          <w:sz w:val="24"/>
          <w:szCs w:val="24"/>
        </w:rPr>
        <w:t>学生信息；可以点详情查看学生上传</w:t>
      </w:r>
      <w:r w:rsidR="00DD1F5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3E005E" w:rsidRPr="00B42EA0">
        <w:rPr>
          <w:rFonts w:ascii="宋体" w:eastAsia="宋体" w:hAnsi="宋体" w:cs="宋体" w:hint="eastAsia"/>
          <w:kern w:val="0"/>
          <w:sz w:val="24"/>
          <w:szCs w:val="24"/>
        </w:rPr>
        <w:t>二次查重论文。符合要求的点审核通过，</w:t>
      </w:r>
      <w:r w:rsidR="00DD1F5D">
        <w:rPr>
          <w:rFonts w:ascii="宋体" w:eastAsia="宋体" w:hAnsi="宋体" w:cs="宋体" w:hint="eastAsia"/>
          <w:kern w:val="0"/>
          <w:sz w:val="24"/>
          <w:szCs w:val="24"/>
        </w:rPr>
        <w:t>否则</w:t>
      </w:r>
      <w:r w:rsidR="003E005E" w:rsidRPr="00B42EA0">
        <w:rPr>
          <w:rFonts w:ascii="宋体" w:eastAsia="宋体" w:hAnsi="宋体" w:cs="宋体" w:hint="eastAsia"/>
          <w:kern w:val="0"/>
          <w:sz w:val="24"/>
          <w:szCs w:val="24"/>
        </w:rPr>
        <w:t>点审核不通过</w:t>
      </w:r>
      <w:r w:rsidR="00604B29">
        <w:rPr>
          <w:rFonts w:ascii="宋体" w:eastAsia="宋体" w:hAnsi="宋体" w:cs="宋体" w:hint="eastAsia"/>
          <w:kern w:val="0"/>
          <w:sz w:val="24"/>
          <w:szCs w:val="24"/>
        </w:rPr>
        <w:t>，设置为审核不通过的学生结束本次学位申请流程，等下批次学位申请时再申请学位</w:t>
      </w:r>
      <w:r w:rsidR="003E005E" w:rsidRPr="00B42EA0">
        <w:rPr>
          <w:rFonts w:ascii="宋体" w:eastAsia="宋体" w:hAnsi="宋体" w:cs="宋体" w:hint="eastAsia"/>
          <w:kern w:val="0"/>
          <w:sz w:val="24"/>
          <w:szCs w:val="24"/>
        </w:rPr>
        <w:t>，如果认为学生还需要修改的点退回草稿让学生重新维护。</w:t>
      </w:r>
    </w:p>
    <w:p w:rsidR="00B77539" w:rsidRPr="00B77539" w:rsidRDefault="003E005E" w:rsidP="00F17E03">
      <w:pPr>
        <w:spacing w:line="360" w:lineRule="auto"/>
      </w:pPr>
      <w:r>
        <w:rPr>
          <w:noProof/>
        </w:rPr>
        <w:drawing>
          <wp:inline distT="0" distB="0" distL="0" distR="0">
            <wp:extent cx="5274310" cy="1657217"/>
            <wp:effectExtent l="19050" t="0" r="254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539" w:rsidRPr="00B77539" w:rsidSect="0066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66" w:rsidRDefault="00C33966" w:rsidP="00AA7800">
      <w:r>
        <w:separator/>
      </w:r>
    </w:p>
  </w:endnote>
  <w:endnote w:type="continuationSeparator" w:id="1">
    <w:p w:rsidR="00C33966" w:rsidRDefault="00C33966" w:rsidP="00AA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66" w:rsidRDefault="00C33966" w:rsidP="00AA7800">
      <w:r>
        <w:separator/>
      </w:r>
    </w:p>
  </w:footnote>
  <w:footnote w:type="continuationSeparator" w:id="1">
    <w:p w:rsidR="00C33966" w:rsidRDefault="00C33966" w:rsidP="00AA7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说明: http://g.hiphotos.baidu.com/baike/w%3D268%3Bg%3D0/sign=0ca29e9271f40ad115e4c0e56f1776e2/cdbf6c81800a19d8bae72daf39fa828ba71e46b7.jpg" style="width:1206pt;height:904.5pt;visibility:visible;mso-wrap-style:square" o:bullet="t">
        <v:imagedata r:id="rId1" o:title="cdbf6c81800a19d8bae72daf39fa828ba71e46b7"/>
      </v:shape>
    </w:pict>
  </w:numPicBullet>
  <w:abstractNum w:abstractNumId="0">
    <w:nsid w:val="629362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8E9638C"/>
    <w:multiLevelType w:val="hybridMultilevel"/>
    <w:tmpl w:val="644ACC46"/>
    <w:lvl w:ilvl="0" w:tplc="3EE433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110BB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C8BF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3A2C2D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50AB43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1293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57A11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72B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32E3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800"/>
    <w:rsid w:val="00012D73"/>
    <w:rsid w:val="000C12E6"/>
    <w:rsid w:val="000D1560"/>
    <w:rsid w:val="00103962"/>
    <w:rsid w:val="001200D8"/>
    <w:rsid w:val="00132F6A"/>
    <w:rsid w:val="0014757A"/>
    <w:rsid w:val="001A38FD"/>
    <w:rsid w:val="001F5A5B"/>
    <w:rsid w:val="00212897"/>
    <w:rsid w:val="0024475B"/>
    <w:rsid w:val="00287F9F"/>
    <w:rsid w:val="002B0E8D"/>
    <w:rsid w:val="00305315"/>
    <w:rsid w:val="00305A8B"/>
    <w:rsid w:val="00314C93"/>
    <w:rsid w:val="00327168"/>
    <w:rsid w:val="003E005E"/>
    <w:rsid w:val="004D7F56"/>
    <w:rsid w:val="0053474C"/>
    <w:rsid w:val="00576DCF"/>
    <w:rsid w:val="005A07F4"/>
    <w:rsid w:val="005E6046"/>
    <w:rsid w:val="00604B29"/>
    <w:rsid w:val="006156A7"/>
    <w:rsid w:val="00643E79"/>
    <w:rsid w:val="0066488C"/>
    <w:rsid w:val="006C0601"/>
    <w:rsid w:val="007236BF"/>
    <w:rsid w:val="00745F54"/>
    <w:rsid w:val="009560BF"/>
    <w:rsid w:val="009E5C7A"/>
    <w:rsid w:val="009F7FFC"/>
    <w:rsid w:val="00AA7800"/>
    <w:rsid w:val="00AE2690"/>
    <w:rsid w:val="00AF28CD"/>
    <w:rsid w:val="00B42EA0"/>
    <w:rsid w:val="00B5736A"/>
    <w:rsid w:val="00B77539"/>
    <w:rsid w:val="00B80BD8"/>
    <w:rsid w:val="00B91835"/>
    <w:rsid w:val="00BC7A6D"/>
    <w:rsid w:val="00C04044"/>
    <w:rsid w:val="00C25E31"/>
    <w:rsid w:val="00C33966"/>
    <w:rsid w:val="00D67DDD"/>
    <w:rsid w:val="00D71796"/>
    <w:rsid w:val="00DA5457"/>
    <w:rsid w:val="00DD1F5D"/>
    <w:rsid w:val="00DF771D"/>
    <w:rsid w:val="00E002B4"/>
    <w:rsid w:val="00E2343E"/>
    <w:rsid w:val="00E23A2E"/>
    <w:rsid w:val="00E33430"/>
    <w:rsid w:val="00E45CC3"/>
    <w:rsid w:val="00E92F2F"/>
    <w:rsid w:val="00EA5399"/>
    <w:rsid w:val="00F17E03"/>
    <w:rsid w:val="00F82B09"/>
    <w:rsid w:val="00F83A6C"/>
    <w:rsid w:val="00F904E7"/>
    <w:rsid w:val="00FB37C4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0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A780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80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A780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5">
    <w:name w:val="Hyperlink"/>
    <w:basedOn w:val="a0"/>
    <w:uiPriority w:val="99"/>
    <w:unhideWhenUsed/>
    <w:rsid w:val="00AA780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780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AA78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800"/>
    <w:rPr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305A8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305A8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googlechromer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261</Words>
  <Characters>1492</Characters>
  <Application>Microsoft Office Word</Application>
  <DocSecurity>0</DocSecurity>
  <Lines>12</Lines>
  <Paragraphs>3</Paragraphs>
  <ScaleCrop>false</ScaleCrop>
  <Company>MS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50</cp:revision>
  <dcterms:created xsi:type="dcterms:W3CDTF">2018-01-29T06:45:00Z</dcterms:created>
  <dcterms:modified xsi:type="dcterms:W3CDTF">2018-02-27T13:03:00Z</dcterms:modified>
</cp:coreProperties>
</file>